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53" w:rsidRPr="006F0553" w:rsidRDefault="006F0553" w:rsidP="006F0553">
      <w:pPr>
        <w:spacing w:after="75"/>
        <w:jc w:val="center"/>
        <w:rPr>
          <w:rFonts w:ascii="Arial" w:eastAsia="Times New Roman" w:hAnsi="Arial" w:cs="Arial"/>
          <w:b/>
          <w:bCs/>
          <w:color w:val="000000"/>
          <w:sz w:val="20"/>
          <w:szCs w:val="20"/>
        </w:rPr>
      </w:pPr>
      <w:r w:rsidRPr="006F0553">
        <w:rPr>
          <w:rFonts w:ascii="Comic Sans MS" w:eastAsia="Times New Roman" w:hAnsi="Comic Sans MS" w:cs="Arial"/>
          <w:b/>
          <w:bCs/>
          <w:i/>
          <w:iCs/>
          <w:color w:val="33CCCC"/>
          <w:sz w:val="20"/>
          <w:szCs w:val="20"/>
        </w:rPr>
        <w:t> </w:t>
      </w:r>
      <w:r w:rsidRPr="006F0553">
        <w:rPr>
          <w:rFonts w:ascii="Comic Sans MS" w:eastAsia="Times New Roman" w:hAnsi="Comic Sans MS" w:cs="Arial"/>
          <w:b/>
          <w:bCs/>
          <w:color w:val="3366FF"/>
          <w:sz w:val="20"/>
          <w:szCs w:val="20"/>
        </w:rPr>
        <w:br/>
      </w:r>
      <w:r w:rsidRPr="006F0553">
        <w:rPr>
          <w:rFonts w:ascii="Comic Sans MS" w:eastAsia="Times New Roman" w:hAnsi="Comic Sans MS" w:cs="Arial"/>
          <w:b/>
          <w:bCs/>
          <w:color w:val="3366FF"/>
          <w:sz w:val="20"/>
          <w:szCs w:val="20"/>
        </w:rPr>
        <w:br/>
      </w:r>
      <w:r w:rsidRPr="006F0553">
        <w:rPr>
          <w:rFonts w:ascii="Arial" w:eastAsia="Times New Roman" w:hAnsi="Arial" w:cs="Arial"/>
          <w:b/>
          <w:bCs/>
          <w:color w:val="99CC00"/>
          <w:sz w:val="20"/>
          <w:szCs w:val="20"/>
        </w:rPr>
        <w:t>Ther</w:t>
      </w:r>
      <w:r w:rsidR="00093AE5">
        <w:rPr>
          <w:rFonts w:ascii="Arial" w:eastAsia="Times New Roman" w:hAnsi="Arial" w:cs="Arial"/>
          <w:b/>
          <w:bCs/>
          <w:color w:val="99CC00"/>
          <w:sz w:val="20"/>
          <w:szCs w:val="20"/>
        </w:rPr>
        <w:t xml:space="preserve">mography Scans at </w:t>
      </w:r>
      <w:r w:rsidR="002D28CB">
        <w:rPr>
          <w:rFonts w:ascii="Arial" w:eastAsia="Times New Roman" w:hAnsi="Arial" w:cs="Arial"/>
          <w:b/>
          <w:bCs/>
          <w:color w:val="99CC00"/>
          <w:sz w:val="20"/>
          <w:szCs w:val="20"/>
        </w:rPr>
        <w:t>Towers Family Chiropractic</w:t>
      </w:r>
      <w:r w:rsidR="00030F45">
        <w:rPr>
          <w:rFonts w:ascii="Arial" w:eastAsia="Times New Roman" w:hAnsi="Arial" w:cs="Arial"/>
          <w:b/>
          <w:bCs/>
          <w:color w:val="99CC00"/>
          <w:sz w:val="20"/>
          <w:szCs w:val="20"/>
        </w:rPr>
        <w:t xml:space="preserve"> </w:t>
      </w:r>
      <w:r w:rsidR="002D28CB">
        <w:rPr>
          <w:rFonts w:ascii="Arial" w:eastAsia="Times New Roman" w:hAnsi="Arial" w:cs="Arial"/>
          <w:b/>
          <w:bCs/>
          <w:color w:val="800080"/>
          <w:sz w:val="20"/>
          <w:szCs w:val="20"/>
        </w:rPr>
        <w:t>Monday</w:t>
      </w:r>
      <w:r w:rsidR="000D0AAD">
        <w:rPr>
          <w:rFonts w:ascii="Arial" w:eastAsia="Times New Roman" w:hAnsi="Arial" w:cs="Arial"/>
          <w:b/>
          <w:bCs/>
          <w:color w:val="800080"/>
          <w:sz w:val="20"/>
          <w:szCs w:val="20"/>
        </w:rPr>
        <w:t xml:space="preserve">, </w:t>
      </w:r>
      <w:r w:rsidR="001E0DA7">
        <w:rPr>
          <w:rFonts w:ascii="Arial" w:eastAsia="Times New Roman" w:hAnsi="Arial" w:cs="Arial"/>
          <w:b/>
          <w:bCs/>
          <w:color w:val="800080"/>
          <w:sz w:val="20"/>
          <w:szCs w:val="20"/>
        </w:rPr>
        <w:t>August 13, 2018</w:t>
      </w:r>
      <w:bookmarkStart w:id="0" w:name="_GoBack"/>
      <w:bookmarkEnd w:id="0"/>
      <w:r w:rsidR="00093AE5">
        <w:rPr>
          <w:rFonts w:ascii="Arial" w:eastAsia="Times New Roman" w:hAnsi="Arial" w:cs="Arial"/>
          <w:b/>
          <w:bCs/>
          <w:color w:val="800080"/>
          <w:sz w:val="20"/>
          <w:szCs w:val="20"/>
        </w:rPr>
        <w:br/>
        <w:t xml:space="preserve"> from </w:t>
      </w:r>
      <w:r w:rsidR="002D28CB">
        <w:rPr>
          <w:rFonts w:ascii="Arial" w:eastAsia="Times New Roman" w:hAnsi="Arial" w:cs="Arial"/>
          <w:b/>
          <w:bCs/>
          <w:color w:val="800080"/>
          <w:sz w:val="20"/>
          <w:szCs w:val="20"/>
        </w:rPr>
        <w:t>2:00 p</w:t>
      </w:r>
      <w:r w:rsidR="000D0AAD">
        <w:rPr>
          <w:rFonts w:ascii="Arial" w:eastAsia="Times New Roman" w:hAnsi="Arial" w:cs="Arial"/>
          <w:b/>
          <w:bCs/>
          <w:color w:val="800080"/>
          <w:sz w:val="20"/>
          <w:szCs w:val="20"/>
        </w:rPr>
        <w:t>.m. – </w:t>
      </w:r>
      <w:r w:rsidR="002D28CB">
        <w:rPr>
          <w:rFonts w:ascii="Arial" w:eastAsia="Times New Roman" w:hAnsi="Arial" w:cs="Arial"/>
          <w:b/>
          <w:bCs/>
          <w:color w:val="800080"/>
          <w:sz w:val="20"/>
          <w:szCs w:val="20"/>
        </w:rPr>
        <w:t>6</w:t>
      </w:r>
      <w:r w:rsidR="00093AE5">
        <w:rPr>
          <w:rFonts w:ascii="Arial" w:eastAsia="Times New Roman" w:hAnsi="Arial" w:cs="Arial"/>
          <w:b/>
          <w:bCs/>
          <w:color w:val="800080"/>
          <w:sz w:val="20"/>
          <w:szCs w:val="20"/>
        </w:rPr>
        <w:t>:00</w:t>
      </w:r>
      <w:r w:rsidRPr="006F0553">
        <w:rPr>
          <w:rFonts w:ascii="Arial" w:eastAsia="Times New Roman" w:hAnsi="Arial" w:cs="Arial"/>
          <w:b/>
          <w:bCs/>
          <w:color w:val="800080"/>
          <w:sz w:val="20"/>
          <w:szCs w:val="20"/>
        </w:rPr>
        <w:t xml:space="preserve"> p.m.</w:t>
      </w:r>
      <w:r w:rsidRPr="006F0553">
        <w:rPr>
          <w:rFonts w:ascii="Arial" w:eastAsia="Times New Roman" w:hAnsi="Arial" w:cs="Arial"/>
          <w:b/>
          <w:bCs/>
          <w:color w:val="000000"/>
          <w:sz w:val="20"/>
          <w:szCs w:val="20"/>
        </w:rPr>
        <w:t>  </w:t>
      </w:r>
      <w:r w:rsidRPr="006F0553">
        <w:rPr>
          <w:rFonts w:ascii="Arial" w:eastAsia="Times New Roman" w:hAnsi="Arial" w:cs="Arial"/>
          <w:b/>
          <w:bCs/>
          <w:color w:val="000000"/>
          <w:sz w:val="20"/>
          <w:szCs w:val="20"/>
        </w:rPr>
        <w:br/>
      </w:r>
      <w:r w:rsidRPr="006F0553">
        <w:rPr>
          <w:rFonts w:ascii="Arial" w:eastAsia="Times New Roman" w:hAnsi="Arial" w:cs="Arial"/>
          <w:b/>
          <w:bCs/>
          <w:color w:val="0000FF"/>
          <w:sz w:val="20"/>
          <w:szCs w:val="20"/>
        </w:rPr>
        <w:t> </w:t>
      </w:r>
      <w:r w:rsidRPr="006F0553">
        <w:rPr>
          <w:rFonts w:ascii="Comic Sans MS" w:eastAsia="Times New Roman" w:hAnsi="Comic Sans MS" w:cs="Arial"/>
          <w:b/>
          <w:bCs/>
          <w:i/>
          <w:iCs/>
          <w:color w:val="33CCCC"/>
          <w:sz w:val="20"/>
          <w:szCs w:val="20"/>
        </w:rPr>
        <w:t>Scheduling now </w:t>
      </w:r>
    </w:p>
    <w:p w:rsidR="006F0553" w:rsidRPr="006F0553" w:rsidRDefault="006F0553" w:rsidP="006F0553">
      <w:pPr>
        <w:rPr>
          <w:rFonts w:ascii="Arial" w:eastAsia="Times New Roman" w:hAnsi="Arial" w:cs="Arial"/>
          <w:color w:val="000000"/>
          <w:sz w:val="18"/>
          <w:szCs w:val="18"/>
        </w:rPr>
      </w:pPr>
      <w:r w:rsidRPr="006F0553">
        <w:rPr>
          <w:rFonts w:ascii="Trebuchet MS" w:eastAsia="Times New Roman" w:hAnsi="Trebuchet MS" w:cs="Arial"/>
          <w:b/>
          <w:bCs/>
          <w:i/>
          <w:iCs/>
          <w:color w:val="3366FF"/>
          <w:sz w:val="20"/>
          <w:szCs w:val="20"/>
        </w:rPr>
        <w:t>WHAT IS THERMOGRAPHY??</w:t>
      </w:r>
      <w:r w:rsidRPr="006F0553">
        <w:rPr>
          <w:rFonts w:ascii="Trebuchet MS" w:eastAsia="Times New Roman" w:hAnsi="Trebuchet MS" w:cs="Arial"/>
          <w:color w:val="000000"/>
          <w:sz w:val="20"/>
          <w:szCs w:val="20"/>
        </w:rPr>
        <w:br/>
      </w:r>
      <w:r w:rsidRPr="006F0553">
        <w:rPr>
          <w:rFonts w:ascii="Trebuchet MS" w:eastAsia="Times New Roman" w:hAnsi="Trebuchet MS" w:cs="Arial"/>
          <w:b/>
          <w:bCs/>
          <w:color w:val="000000"/>
          <w:sz w:val="18"/>
          <w:szCs w:val="18"/>
        </w:rPr>
        <w:t>DITI (Digital Infrared Thermal Imaging or Thermography)</w:t>
      </w:r>
      <w:r w:rsidRPr="006F0553">
        <w:rPr>
          <w:rFonts w:ascii="Trebuchet MS" w:eastAsia="Times New Roman" w:hAnsi="Trebuchet MS" w:cs="Arial"/>
          <w:color w:val="000000"/>
          <w:sz w:val="18"/>
          <w:szCs w:val="18"/>
        </w:rPr>
        <w:t> </w:t>
      </w:r>
      <w:r w:rsidRPr="006F0553">
        <w:rPr>
          <w:rFonts w:ascii="Verdana" w:eastAsia="Times New Roman" w:hAnsi="Verdana" w:cs="Arial"/>
          <w:color w:val="000000"/>
          <w:sz w:val="18"/>
          <w:szCs w:val="18"/>
        </w:rPr>
        <w:t>is a non-invasive diagnostic technique that allows the examiner to visualize and quantify changes in skin surface temperature. An infrared scanning device is used to convert infrared radiation emitted from the skin surface into electrical impulses that are visualized in color on a monitor. This visual image graphically maps the body temperature and is referred to as a thermogram. </w:t>
      </w:r>
      <w:r w:rsidRPr="006F0553">
        <w:rPr>
          <w:rFonts w:ascii="Verdana" w:eastAsia="Times New Roman" w:hAnsi="Verdana" w:cs="Arial"/>
          <w:color w:val="000000"/>
          <w:sz w:val="18"/>
          <w:szCs w:val="18"/>
        </w:rPr>
        <w:br/>
      </w:r>
      <w:r w:rsidRPr="006F0553">
        <w:rPr>
          <w:rFonts w:ascii="Verdana" w:eastAsia="Times New Roman" w:hAnsi="Verdana" w:cs="Arial"/>
          <w:color w:val="000000"/>
          <w:sz w:val="18"/>
          <w:szCs w:val="18"/>
        </w:rPr>
        <w:br/>
        <w:t>DITI's role in breast disorders is to help in early detection and monitoring of abnormal physiology and the establishment of risk factors for the development or existence of disease. When used with other procedures, the best possible evaluation of breast health is made. This 15 minute non-invasive test is a valuable procedure for alerting your GP or specialist to the possibility of underlying breast disease. This test is designed to improve chances for detecting fast-growing, active tumors in the intervals between mammographic screenings or when mammography is not indicated by screening guidelines for women less than 50 years of age. A patient's thermograms (breast images) are kept on record and form a baseline for all future routine evaluations.</w:t>
      </w:r>
    </w:p>
    <w:p w:rsidR="006F0553" w:rsidRPr="006F0553" w:rsidRDefault="006F0553" w:rsidP="006F0553">
      <w:pPr>
        <w:rPr>
          <w:sz w:val="18"/>
          <w:szCs w:val="18"/>
        </w:rPr>
      </w:pPr>
    </w:p>
    <w:p w:rsidR="00093AE5" w:rsidRPr="006F0553" w:rsidRDefault="006F0553" w:rsidP="00093AE5">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DITI is especially appropriate for younger women between 30 and 50 whose denser breast tissue makes it more difficult for mammography to pick up suspicious lesions. This test can provide a 'clinical marker' to </w:t>
      </w:r>
      <w:r w:rsidR="00093AE5" w:rsidRPr="006F0553">
        <w:rPr>
          <w:rFonts w:ascii="Verdana" w:eastAsia="Times New Roman" w:hAnsi="Verdana" w:cs="Times New Roman"/>
          <w:color w:val="000000"/>
          <w:sz w:val="18"/>
          <w:szCs w:val="18"/>
        </w:rPr>
        <w:t xml:space="preserve">the doctor or mammographer that a specific area of the breast needs </w:t>
      </w:r>
    </w:p>
    <w:p w:rsidR="00093AE5" w:rsidRPr="006F0553" w:rsidRDefault="00093AE5" w:rsidP="00093AE5">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particularly close examination. The faster a malignant tumor grows, the more infrared radiation it generates. For younger women </w:t>
      </w:r>
    </w:p>
    <w:p w:rsidR="00093AE5" w:rsidRPr="006F0553" w:rsidRDefault="00093AE5" w:rsidP="00093AE5">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in particular, results from DITI screening </w:t>
      </w:r>
    </w:p>
    <w:p w:rsidR="006F0553" w:rsidRPr="006F0553" w:rsidRDefault="00093AE5" w:rsidP="00093AE5">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can lead to earlier detection and ultimately, longer life</w:t>
      </w:r>
      <w:r>
        <w:rPr>
          <w:rFonts w:ascii="Verdana" w:eastAsia="Times New Roman" w:hAnsi="Verdana" w:cs="Times New Roman"/>
          <w:color w:val="000000"/>
          <w:sz w:val="18"/>
          <w:szCs w:val="18"/>
        </w:rPr>
        <w:t>.</w:t>
      </w:r>
    </w:p>
    <w:p w:rsidR="006F0553" w:rsidRDefault="006F0553" w:rsidP="006F0553"/>
    <w:tbl>
      <w:tblPr>
        <w:tblW w:w="4878" w:type="dxa"/>
        <w:tblInd w:w="-108" w:type="dxa"/>
        <w:tblBorders>
          <w:top w:val="nil"/>
          <w:left w:val="nil"/>
          <w:right w:val="nil"/>
        </w:tblBorders>
        <w:tblLayout w:type="fixed"/>
        <w:tblCellMar>
          <w:left w:w="0" w:type="dxa"/>
          <w:right w:w="0" w:type="dxa"/>
        </w:tblCellMar>
        <w:tblLook w:val="0000"/>
      </w:tblPr>
      <w:tblGrid>
        <w:gridCol w:w="4878"/>
      </w:tblGrid>
      <w:tr w:rsidR="006F0553" w:rsidTr="00BD78B5">
        <w:tc>
          <w:tcPr>
            <w:tcW w:w="4878" w:type="dxa"/>
            <w:tcBorders>
              <w:top w:val="nil"/>
              <w:left w:val="nil"/>
              <w:bottom w:val="nil"/>
              <w:right w:val="nil"/>
            </w:tcBorders>
          </w:tcPr>
          <w:p w:rsidR="006F0553" w:rsidRPr="006F0553" w:rsidRDefault="006F0553">
            <w:pPr>
              <w:widowControl w:val="0"/>
              <w:autoSpaceDE w:val="0"/>
              <w:autoSpaceDN w:val="0"/>
              <w:adjustRightInd w:val="0"/>
              <w:rPr>
                <w:rFonts w:ascii="Arial" w:hAnsi="Arial" w:cs="Arial"/>
                <w:color w:val="141F2A"/>
                <w:sz w:val="20"/>
                <w:szCs w:val="20"/>
              </w:rPr>
            </w:pPr>
            <w:r w:rsidRPr="006F0553">
              <w:rPr>
                <w:rFonts w:ascii="Helvetica" w:hAnsi="Helvetica" w:cs="Helvetica"/>
                <w:noProof/>
                <w:sz w:val="20"/>
                <w:szCs w:val="20"/>
              </w:rPr>
              <w:lastRenderedPageBreak/>
              <w:drawing>
                <wp:inline distT="0" distB="0" distL="0" distR="0">
                  <wp:extent cx="2131060" cy="1557655"/>
                  <wp:effectExtent l="0" t="0" r="254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1060" cy="1557655"/>
                          </a:xfrm>
                          <a:prstGeom prst="rect">
                            <a:avLst/>
                          </a:prstGeom>
                          <a:noFill/>
                          <a:ln>
                            <a:noFill/>
                          </a:ln>
                        </pic:spPr>
                      </pic:pic>
                    </a:graphicData>
                  </a:graphic>
                </wp:inline>
              </w:drawing>
            </w:r>
          </w:p>
          <w:p w:rsidR="006F0553" w:rsidRPr="006F0553" w:rsidRDefault="006F0553">
            <w:pPr>
              <w:widowControl w:val="0"/>
              <w:autoSpaceDE w:val="0"/>
              <w:autoSpaceDN w:val="0"/>
              <w:adjustRightInd w:val="0"/>
              <w:rPr>
                <w:rFonts w:ascii="Arial" w:hAnsi="Arial" w:cs="Arial"/>
                <w:sz w:val="20"/>
                <w:szCs w:val="20"/>
              </w:rPr>
            </w:pPr>
            <w:r w:rsidRPr="006F0553">
              <w:rPr>
                <w:rFonts w:ascii="Arial" w:hAnsi="Arial" w:cs="Arial"/>
                <w:color w:val="141F2A"/>
                <w:sz w:val="20"/>
                <w:szCs w:val="20"/>
              </w:rPr>
              <w:t>Normal </w:t>
            </w:r>
          </w:p>
          <w:p w:rsidR="006F0553" w:rsidRPr="006F0553" w:rsidRDefault="006F0553">
            <w:pPr>
              <w:widowControl w:val="0"/>
              <w:autoSpaceDE w:val="0"/>
              <w:autoSpaceDN w:val="0"/>
              <w:adjustRightInd w:val="0"/>
              <w:rPr>
                <w:rFonts w:ascii="Arial" w:hAnsi="Arial" w:cs="Arial"/>
                <w:sz w:val="20"/>
                <w:szCs w:val="20"/>
              </w:rPr>
            </w:pPr>
            <w:r w:rsidRPr="006F0553">
              <w:rPr>
                <w:rFonts w:ascii="Arial" w:hAnsi="Arial" w:cs="Arial"/>
                <w:color w:val="141F2A"/>
                <w:sz w:val="20"/>
                <w:szCs w:val="20"/>
              </w:rPr>
              <w:t>Image</w:t>
            </w:r>
          </w:p>
          <w:p w:rsidR="006F0553" w:rsidRPr="006F0553" w:rsidRDefault="006F0553">
            <w:pPr>
              <w:widowControl w:val="0"/>
              <w:autoSpaceDE w:val="0"/>
              <w:autoSpaceDN w:val="0"/>
              <w:adjustRightInd w:val="0"/>
              <w:rPr>
                <w:rFonts w:ascii="Helvetica Neue" w:hAnsi="Helvetica Neue" w:cs="Helvetica Neue"/>
                <w:sz w:val="20"/>
                <w:szCs w:val="20"/>
              </w:rPr>
            </w:pPr>
          </w:p>
        </w:tc>
      </w:tr>
      <w:tr w:rsidR="006F0553" w:rsidTr="00BD78B5">
        <w:tc>
          <w:tcPr>
            <w:tcW w:w="4878" w:type="dxa"/>
            <w:tcBorders>
              <w:top w:val="nil"/>
              <w:left w:val="nil"/>
              <w:bottom w:val="nil"/>
              <w:right w:val="nil"/>
            </w:tcBorders>
          </w:tcPr>
          <w:p w:rsidR="006F0553" w:rsidRPr="006F0553" w:rsidRDefault="006F0553">
            <w:pPr>
              <w:widowControl w:val="0"/>
              <w:autoSpaceDE w:val="0"/>
              <w:autoSpaceDN w:val="0"/>
              <w:adjustRightInd w:val="0"/>
              <w:rPr>
                <w:rFonts w:ascii="Arial" w:hAnsi="Arial" w:cs="Arial"/>
                <w:b/>
                <w:bCs/>
                <w:sz w:val="20"/>
                <w:szCs w:val="20"/>
              </w:rPr>
            </w:pPr>
          </w:p>
          <w:p w:rsidR="006F0553" w:rsidRPr="006F0553" w:rsidRDefault="006F0553">
            <w:pPr>
              <w:widowControl w:val="0"/>
              <w:autoSpaceDE w:val="0"/>
              <w:autoSpaceDN w:val="0"/>
              <w:adjustRightInd w:val="0"/>
              <w:rPr>
                <w:rFonts w:ascii="Helvetica Neue" w:hAnsi="Helvetica Neue" w:cs="Helvetica Neue"/>
                <w:sz w:val="20"/>
                <w:szCs w:val="20"/>
              </w:rPr>
            </w:pPr>
            <w:r w:rsidRPr="006F0553">
              <w:rPr>
                <w:rFonts w:ascii="Helvetica Neue" w:hAnsi="Helvetica Neue" w:cs="Helvetica Neue"/>
                <w:noProof/>
                <w:sz w:val="20"/>
                <w:szCs w:val="20"/>
              </w:rPr>
              <w:drawing>
                <wp:inline distT="0" distB="0" distL="0" distR="0">
                  <wp:extent cx="2131060" cy="1557655"/>
                  <wp:effectExtent l="0" t="0" r="254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1060" cy="1557655"/>
                          </a:xfrm>
                          <a:prstGeom prst="rect">
                            <a:avLst/>
                          </a:prstGeom>
                          <a:noFill/>
                          <a:ln>
                            <a:noFill/>
                          </a:ln>
                        </pic:spPr>
                      </pic:pic>
                    </a:graphicData>
                  </a:graphic>
                </wp:inline>
              </w:drawing>
            </w:r>
          </w:p>
          <w:p w:rsidR="006F0553" w:rsidRPr="006F0553" w:rsidRDefault="006F0553">
            <w:pPr>
              <w:widowControl w:val="0"/>
              <w:autoSpaceDE w:val="0"/>
              <w:autoSpaceDN w:val="0"/>
              <w:adjustRightInd w:val="0"/>
              <w:rPr>
                <w:rFonts w:ascii="Arial" w:hAnsi="Arial" w:cs="Arial"/>
                <w:sz w:val="20"/>
                <w:szCs w:val="20"/>
              </w:rPr>
            </w:pPr>
            <w:r w:rsidRPr="006F0553">
              <w:rPr>
                <w:rFonts w:ascii="Arial" w:hAnsi="Arial" w:cs="Arial"/>
                <w:color w:val="141F2A"/>
                <w:sz w:val="20"/>
                <w:szCs w:val="20"/>
              </w:rPr>
              <w:t>Fibrocystic </w:t>
            </w:r>
          </w:p>
          <w:p w:rsidR="006F0553" w:rsidRPr="006F0553" w:rsidRDefault="006F0553">
            <w:pPr>
              <w:widowControl w:val="0"/>
              <w:autoSpaceDE w:val="0"/>
              <w:autoSpaceDN w:val="0"/>
              <w:adjustRightInd w:val="0"/>
              <w:rPr>
                <w:rFonts w:ascii="Arial" w:hAnsi="Arial" w:cs="Arial"/>
                <w:sz w:val="20"/>
                <w:szCs w:val="20"/>
              </w:rPr>
            </w:pPr>
            <w:r w:rsidRPr="006F0553">
              <w:rPr>
                <w:rFonts w:ascii="Arial" w:hAnsi="Arial" w:cs="Arial"/>
                <w:color w:val="141F2A"/>
                <w:sz w:val="20"/>
                <w:szCs w:val="20"/>
              </w:rPr>
              <w:t>Image</w:t>
            </w:r>
          </w:p>
          <w:p w:rsidR="006F0553" w:rsidRPr="006F0553" w:rsidRDefault="006F0553">
            <w:pPr>
              <w:widowControl w:val="0"/>
              <w:autoSpaceDE w:val="0"/>
              <w:autoSpaceDN w:val="0"/>
              <w:adjustRightInd w:val="0"/>
              <w:rPr>
                <w:rFonts w:ascii="Helvetica Neue" w:hAnsi="Helvetica Neue" w:cs="Helvetica Neue"/>
                <w:sz w:val="20"/>
                <w:szCs w:val="20"/>
              </w:rPr>
            </w:pPr>
          </w:p>
        </w:tc>
      </w:tr>
      <w:tr w:rsidR="006F0553" w:rsidTr="00BD78B5">
        <w:tc>
          <w:tcPr>
            <w:tcW w:w="4878" w:type="dxa"/>
            <w:tcBorders>
              <w:top w:val="nil"/>
              <w:left w:val="nil"/>
              <w:bottom w:val="nil"/>
              <w:right w:val="nil"/>
            </w:tcBorders>
          </w:tcPr>
          <w:p w:rsidR="006F0553" w:rsidRPr="006F0553" w:rsidRDefault="006F0553">
            <w:pPr>
              <w:widowControl w:val="0"/>
              <w:autoSpaceDE w:val="0"/>
              <w:autoSpaceDN w:val="0"/>
              <w:adjustRightInd w:val="0"/>
              <w:rPr>
                <w:rFonts w:ascii="Arial" w:hAnsi="Arial" w:cs="Arial"/>
                <w:b/>
                <w:bCs/>
                <w:sz w:val="20"/>
                <w:szCs w:val="20"/>
              </w:rPr>
            </w:pPr>
          </w:p>
          <w:p w:rsidR="006F0553" w:rsidRPr="006F0553" w:rsidRDefault="006F0553">
            <w:pPr>
              <w:widowControl w:val="0"/>
              <w:autoSpaceDE w:val="0"/>
              <w:autoSpaceDN w:val="0"/>
              <w:adjustRightInd w:val="0"/>
              <w:rPr>
                <w:rFonts w:ascii="Helvetica Neue" w:hAnsi="Helvetica Neue" w:cs="Helvetica Neue"/>
                <w:sz w:val="20"/>
                <w:szCs w:val="20"/>
              </w:rPr>
            </w:pPr>
            <w:r w:rsidRPr="006F0553">
              <w:rPr>
                <w:rFonts w:ascii="Helvetica Neue" w:hAnsi="Helvetica Neue" w:cs="Helvetica Neue"/>
                <w:noProof/>
                <w:sz w:val="20"/>
                <w:szCs w:val="20"/>
              </w:rPr>
              <w:drawing>
                <wp:inline distT="0" distB="0" distL="0" distR="0">
                  <wp:extent cx="2131060" cy="1557655"/>
                  <wp:effectExtent l="0" t="0" r="254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1060" cy="1557655"/>
                          </a:xfrm>
                          <a:prstGeom prst="rect">
                            <a:avLst/>
                          </a:prstGeom>
                          <a:noFill/>
                          <a:ln>
                            <a:noFill/>
                          </a:ln>
                        </pic:spPr>
                      </pic:pic>
                    </a:graphicData>
                  </a:graphic>
                </wp:inline>
              </w:drawing>
            </w:r>
          </w:p>
          <w:p w:rsidR="006F0553" w:rsidRPr="006F0553" w:rsidRDefault="006F0553">
            <w:pPr>
              <w:widowControl w:val="0"/>
              <w:autoSpaceDE w:val="0"/>
              <w:autoSpaceDN w:val="0"/>
              <w:adjustRightInd w:val="0"/>
              <w:rPr>
                <w:rFonts w:ascii="Arial" w:hAnsi="Arial" w:cs="Arial"/>
                <w:sz w:val="20"/>
                <w:szCs w:val="20"/>
              </w:rPr>
            </w:pPr>
            <w:r w:rsidRPr="006F0553">
              <w:rPr>
                <w:rFonts w:ascii="Arial" w:hAnsi="Arial" w:cs="Arial"/>
                <w:color w:val="141F2A"/>
                <w:sz w:val="20"/>
                <w:szCs w:val="20"/>
              </w:rPr>
              <w:t>Suspicious </w:t>
            </w:r>
          </w:p>
          <w:p w:rsidR="006F0553" w:rsidRPr="006F0553" w:rsidRDefault="006F0553">
            <w:pPr>
              <w:widowControl w:val="0"/>
              <w:autoSpaceDE w:val="0"/>
              <w:autoSpaceDN w:val="0"/>
              <w:adjustRightInd w:val="0"/>
              <w:rPr>
                <w:rFonts w:ascii="Arial" w:hAnsi="Arial" w:cs="Arial"/>
                <w:sz w:val="20"/>
                <w:szCs w:val="20"/>
              </w:rPr>
            </w:pPr>
            <w:r w:rsidRPr="006F0553">
              <w:rPr>
                <w:rFonts w:ascii="Arial" w:hAnsi="Arial" w:cs="Arial"/>
                <w:color w:val="141F2A"/>
                <w:sz w:val="20"/>
                <w:szCs w:val="20"/>
              </w:rPr>
              <w:t>Image</w:t>
            </w:r>
          </w:p>
          <w:p w:rsidR="006F0553" w:rsidRPr="006F0553" w:rsidRDefault="006F0553">
            <w:pPr>
              <w:widowControl w:val="0"/>
              <w:autoSpaceDE w:val="0"/>
              <w:autoSpaceDN w:val="0"/>
              <w:adjustRightInd w:val="0"/>
              <w:rPr>
                <w:rFonts w:ascii="Helvetica Neue" w:hAnsi="Helvetica Neue" w:cs="Helvetica Neue"/>
                <w:sz w:val="20"/>
                <w:szCs w:val="20"/>
              </w:rPr>
            </w:pPr>
          </w:p>
        </w:tc>
      </w:tr>
      <w:tr w:rsidR="006F0553" w:rsidTr="00BD78B5">
        <w:tc>
          <w:tcPr>
            <w:tcW w:w="4878" w:type="dxa"/>
            <w:tcBorders>
              <w:top w:val="nil"/>
              <w:left w:val="nil"/>
              <w:bottom w:val="nil"/>
              <w:right w:val="nil"/>
            </w:tcBorders>
          </w:tcPr>
          <w:p w:rsidR="006F0553" w:rsidRPr="006F0553" w:rsidRDefault="006F0553">
            <w:pPr>
              <w:widowControl w:val="0"/>
              <w:autoSpaceDE w:val="0"/>
              <w:autoSpaceDN w:val="0"/>
              <w:adjustRightInd w:val="0"/>
              <w:rPr>
                <w:rFonts w:ascii="Trebuchet MS" w:hAnsi="Trebuchet MS" w:cs="Trebuchet MS"/>
                <w:b/>
                <w:bCs/>
                <w:i/>
                <w:iCs/>
                <w:sz w:val="20"/>
                <w:szCs w:val="20"/>
              </w:rPr>
            </w:pPr>
            <w:r w:rsidRPr="006F0553">
              <w:rPr>
                <w:rFonts w:ascii="Trebuchet MS" w:hAnsi="Trebuchet MS" w:cs="Trebuchet MS"/>
                <w:b/>
                <w:bCs/>
                <w:i/>
                <w:iCs/>
                <w:color w:val="141F2A"/>
                <w:sz w:val="20"/>
                <w:szCs w:val="20"/>
              </w:rPr>
              <w:t>COSTS:</w:t>
            </w:r>
          </w:p>
          <w:p w:rsidR="006F0553" w:rsidRPr="006F0553" w:rsidRDefault="006F0553">
            <w:pPr>
              <w:widowControl w:val="0"/>
              <w:autoSpaceDE w:val="0"/>
              <w:autoSpaceDN w:val="0"/>
              <w:adjustRightInd w:val="0"/>
              <w:rPr>
                <w:rFonts w:ascii="Trebuchet MS" w:hAnsi="Trebuchet MS" w:cs="Trebuchet MS"/>
                <w:b/>
                <w:bCs/>
                <w:sz w:val="20"/>
                <w:szCs w:val="20"/>
                <w:u w:color="00006D"/>
              </w:rPr>
            </w:pPr>
            <w:r w:rsidRPr="006F0553">
              <w:rPr>
                <w:rFonts w:ascii="Trebuchet MS" w:hAnsi="Trebuchet MS" w:cs="Trebuchet MS"/>
                <w:b/>
                <w:bCs/>
                <w:color w:val="00006D"/>
                <w:sz w:val="20"/>
                <w:szCs w:val="20"/>
                <w:u w:val="single" w:color="00006D"/>
              </w:rPr>
              <w:t>NEW, first time scans:</w:t>
            </w:r>
          </w:p>
          <w:p w:rsidR="006F0553" w:rsidRPr="006F0553" w:rsidRDefault="000D0AAD">
            <w:pPr>
              <w:widowControl w:val="0"/>
              <w:autoSpaceDE w:val="0"/>
              <w:autoSpaceDN w:val="0"/>
              <w:adjustRightInd w:val="0"/>
              <w:rPr>
                <w:rFonts w:ascii="Trebuchet MS" w:hAnsi="Trebuchet MS" w:cs="Trebuchet MS"/>
                <w:b/>
                <w:bCs/>
                <w:sz w:val="20"/>
                <w:szCs w:val="20"/>
                <w:u w:color="00006D"/>
              </w:rPr>
            </w:pPr>
            <w:r>
              <w:rPr>
                <w:rFonts w:ascii="Trebuchet MS" w:hAnsi="Trebuchet MS" w:cs="Trebuchet MS"/>
                <w:b/>
                <w:bCs/>
                <w:color w:val="00006D"/>
                <w:sz w:val="20"/>
                <w:szCs w:val="20"/>
                <w:u w:color="00006D"/>
              </w:rPr>
              <w:t>Breast - $225</w:t>
            </w:r>
          </w:p>
          <w:p w:rsidR="006F0553" w:rsidRPr="006F0553" w:rsidRDefault="000D0AAD">
            <w:pPr>
              <w:widowControl w:val="0"/>
              <w:autoSpaceDE w:val="0"/>
              <w:autoSpaceDN w:val="0"/>
              <w:adjustRightInd w:val="0"/>
              <w:rPr>
                <w:rFonts w:ascii="Trebuchet MS" w:hAnsi="Trebuchet MS" w:cs="Trebuchet MS"/>
                <w:b/>
                <w:bCs/>
                <w:sz w:val="20"/>
                <w:szCs w:val="20"/>
                <w:u w:color="00006D"/>
              </w:rPr>
            </w:pPr>
            <w:r>
              <w:rPr>
                <w:rFonts w:ascii="Trebuchet MS" w:hAnsi="Trebuchet MS" w:cs="Trebuchet MS"/>
                <w:b/>
                <w:bCs/>
                <w:color w:val="00006D"/>
                <w:sz w:val="20"/>
                <w:szCs w:val="20"/>
                <w:u w:color="00006D"/>
              </w:rPr>
              <w:t>Half Body - $375</w:t>
            </w:r>
          </w:p>
          <w:p w:rsidR="006F0553" w:rsidRPr="006F0553" w:rsidRDefault="00093AE5">
            <w:pPr>
              <w:widowControl w:val="0"/>
              <w:autoSpaceDE w:val="0"/>
              <w:autoSpaceDN w:val="0"/>
              <w:adjustRightInd w:val="0"/>
              <w:rPr>
                <w:rFonts w:ascii="Trebuchet MS" w:hAnsi="Trebuchet MS" w:cs="Trebuchet MS"/>
                <w:b/>
                <w:bCs/>
                <w:color w:val="00006D"/>
                <w:sz w:val="20"/>
                <w:szCs w:val="20"/>
                <w:u w:color="00006D"/>
              </w:rPr>
            </w:pPr>
            <w:r>
              <w:rPr>
                <w:rFonts w:ascii="Trebuchet MS" w:hAnsi="Trebuchet MS" w:cs="Trebuchet MS"/>
                <w:b/>
                <w:bCs/>
                <w:color w:val="00006D"/>
                <w:sz w:val="20"/>
                <w:szCs w:val="20"/>
                <w:u w:color="00006D"/>
              </w:rPr>
              <w:t>Full Body - $4</w:t>
            </w:r>
            <w:r w:rsidR="000D0AAD">
              <w:rPr>
                <w:rFonts w:ascii="Trebuchet MS" w:hAnsi="Trebuchet MS" w:cs="Trebuchet MS"/>
                <w:b/>
                <w:bCs/>
                <w:color w:val="00006D"/>
                <w:sz w:val="20"/>
                <w:szCs w:val="20"/>
                <w:u w:color="00006D"/>
              </w:rPr>
              <w:t>7</w:t>
            </w:r>
            <w:r>
              <w:rPr>
                <w:rFonts w:ascii="Trebuchet MS" w:hAnsi="Trebuchet MS" w:cs="Trebuchet MS"/>
                <w:b/>
                <w:bCs/>
                <w:color w:val="00006D"/>
                <w:sz w:val="20"/>
                <w:szCs w:val="20"/>
                <w:u w:color="00006D"/>
              </w:rPr>
              <w:t>5</w:t>
            </w:r>
          </w:p>
          <w:p w:rsidR="006F0553" w:rsidRPr="006F0553" w:rsidRDefault="006F0553">
            <w:pPr>
              <w:widowControl w:val="0"/>
              <w:autoSpaceDE w:val="0"/>
              <w:autoSpaceDN w:val="0"/>
              <w:adjustRightInd w:val="0"/>
              <w:rPr>
                <w:rFonts w:ascii="Trebuchet MS" w:hAnsi="Trebuchet MS" w:cs="Trebuchet MS"/>
                <w:b/>
                <w:bCs/>
                <w:sz w:val="20"/>
                <w:szCs w:val="20"/>
                <w:u w:color="00006D"/>
              </w:rPr>
            </w:pPr>
          </w:p>
          <w:p w:rsidR="006F0553" w:rsidRPr="006F0553" w:rsidRDefault="006F0553">
            <w:pPr>
              <w:widowControl w:val="0"/>
              <w:autoSpaceDE w:val="0"/>
              <w:autoSpaceDN w:val="0"/>
              <w:adjustRightInd w:val="0"/>
              <w:rPr>
                <w:rFonts w:ascii="Trebuchet MS" w:hAnsi="Trebuchet MS" w:cs="Trebuchet MS"/>
                <w:b/>
                <w:bCs/>
                <w:color w:val="0F7001"/>
                <w:sz w:val="20"/>
                <w:szCs w:val="20"/>
                <w:u w:val="single" w:color="0F7001"/>
              </w:rPr>
            </w:pPr>
            <w:r w:rsidRPr="006F0553">
              <w:rPr>
                <w:rFonts w:ascii="Trebuchet MS" w:hAnsi="Trebuchet MS" w:cs="Trebuchet MS"/>
                <w:b/>
                <w:bCs/>
                <w:color w:val="0F7001"/>
                <w:sz w:val="20"/>
                <w:szCs w:val="20"/>
                <w:u w:val="single" w:color="0F7001"/>
              </w:rPr>
              <w:t>RETURNING, Follow-up Scan:</w:t>
            </w:r>
          </w:p>
          <w:p w:rsidR="006F0553" w:rsidRDefault="000D0AAD" w:rsidP="006F0553">
            <w:pPr>
              <w:rPr>
                <w:rFonts w:ascii="Trebuchet MS" w:eastAsia="Times New Roman" w:hAnsi="Trebuchet MS" w:cs="Arial"/>
                <w:b/>
                <w:bCs/>
                <w:color w:val="008000"/>
                <w:sz w:val="20"/>
                <w:szCs w:val="20"/>
              </w:rPr>
            </w:pPr>
            <w:r>
              <w:rPr>
                <w:rFonts w:ascii="Trebuchet MS" w:eastAsia="Times New Roman" w:hAnsi="Trebuchet MS" w:cs="Arial"/>
                <w:b/>
                <w:bCs/>
                <w:color w:val="008000"/>
                <w:sz w:val="20"/>
                <w:szCs w:val="20"/>
              </w:rPr>
              <w:t>3-6mth second baseline - $150</w:t>
            </w:r>
            <w:r w:rsidR="006F0553" w:rsidRPr="006F0553">
              <w:rPr>
                <w:rFonts w:ascii="Trebuchet MS" w:eastAsia="Times New Roman" w:hAnsi="Trebuchet MS" w:cs="Arial"/>
                <w:b/>
                <w:bCs/>
                <w:color w:val="008000"/>
                <w:sz w:val="20"/>
                <w:szCs w:val="20"/>
              </w:rPr>
              <w:br/>
            </w:r>
            <w:r>
              <w:rPr>
                <w:rFonts w:ascii="Trebuchet MS" w:eastAsia="Times New Roman" w:hAnsi="Trebuchet MS" w:cs="Arial"/>
                <w:b/>
                <w:bCs/>
                <w:color w:val="008000"/>
                <w:sz w:val="20"/>
                <w:szCs w:val="20"/>
              </w:rPr>
              <w:t xml:space="preserve">Yearly </w:t>
            </w:r>
            <w:r w:rsidR="006F0553" w:rsidRPr="006F0553">
              <w:rPr>
                <w:rFonts w:ascii="Trebuchet MS" w:eastAsia="Times New Roman" w:hAnsi="Trebuchet MS" w:cs="Arial"/>
                <w:b/>
                <w:bCs/>
                <w:color w:val="008000"/>
                <w:sz w:val="20"/>
                <w:szCs w:val="20"/>
              </w:rPr>
              <w:t>Breast - $150</w:t>
            </w:r>
            <w:r w:rsidR="006F0553" w:rsidRPr="006F0553">
              <w:rPr>
                <w:rFonts w:ascii="Trebuchet MS" w:eastAsia="Times New Roman" w:hAnsi="Trebuchet MS" w:cs="Arial"/>
                <w:b/>
                <w:bCs/>
                <w:color w:val="000000"/>
                <w:sz w:val="20"/>
                <w:szCs w:val="20"/>
              </w:rPr>
              <w:br/>
            </w:r>
            <w:r>
              <w:rPr>
                <w:rFonts w:ascii="Trebuchet MS" w:eastAsia="Times New Roman" w:hAnsi="Trebuchet MS" w:cs="Arial"/>
                <w:b/>
                <w:bCs/>
                <w:color w:val="008000"/>
                <w:sz w:val="20"/>
                <w:szCs w:val="20"/>
              </w:rPr>
              <w:t>Half Body - $300</w:t>
            </w:r>
            <w:r w:rsidR="006F0553" w:rsidRPr="006F0553">
              <w:rPr>
                <w:rFonts w:ascii="Trebuchet MS" w:eastAsia="Times New Roman" w:hAnsi="Trebuchet MS" w:cs="Arial"/>
                <w:b/>
                <w:bCs/>
                <w:color w:val="000000"/>
                <w:sz w:val="20"/>
                <w:szCs w:val="20"/>
              </w:rPr>
              <w:br/>
            </w:r>
            <w:r>
              <w:rPr>
                <w:rFonts w:ascii="Trebuchet MS" w:eastAsia="Times New Roman" w:hAnsi="Trebuchet MS" w:cs="Arial"/>
                <w:b/>
                <w:bCs/>
                <w:color w:val="008000"/>
                <w:sz w:val="20"/>
                <w:szCs w:val="20"/>
              </w:rPr>
              <w:t>Full Body - $400</w:t>
            </w:r>
          </w:p>
          <w:p w:rsidR="006F0553" w:rsidRDefault="006F0553" w:rsidP="006F0553">
            <w:pPr>
              <w:rPr>
                <w:rFonts w:ascii="Verdana" w:eastAsia="Times New Roman" w:hAnsi="Verdana" w:cs="Times New Roman"/>
                <w:color w:val="000000"/>
                <w:sz w:val="18"/>
                <w:szCs w:val="18"/>
              </w:rPr>
            </w:pPr>
          </w:p>
          <w:p w:rsidR="00093AE5"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br/>
            </w:r>
            <w:r w:rsidRPr="006F0553">
              <w:rPr>
                <w:rFonts w:ascii="Verdana" w:eastAsia="Times New Roman" w:hAnsi="Verdana" w:cs="Times New Roman"/>
                <w:color w:val="000000"/>
                <w:sz w:val="18"/>
                <w:szCs w:val="18"/>
              </w:rPr>
              <w:lastRenderedPageBreak/>
              <w:t xml:space="preserve">Pain in the body shows up as Hyperthermia </w:t>
            </w:r>
          </w:p>
          <w:p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(hot spots: red and white) or Hypothermia (cold spots: blue, purple, and black) </w:t>
            </w:r>
          </w:p>
          <w:p w:rsidR="00093AE5"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indicating to the client and/or practitioner a </w:t>
            </w:r>
          </w:p>
          <w:p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vascular or nerve problem within the body.</w:t>
            </w:r>
          </w:p>
          <w:p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The spectrum of colors indicates an </w:t>
            </w:r>
          </w:p>
          <w:p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increase or decrease in the amount of </w:t>
            </w:r>
          </w:p>
          <w:p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infrared radiation being emitted from the </w:t>
            </w:r>
          </w:p>
          <w:p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body surface. Since there is a high degree </w:t>
            </w:r>
          </w:p>
          <w:p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of thermal symmetry in the normal body, subtle abnormal temperature asymmetries </w:t>
            </w:r>
          </w:p>
          <w:p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can be easily identified. Used as a </w:t>
            </w:r>
          </w:p>
          <w:p w:rsidR="00093AE5" w:rsidRDefault="000D0AAD"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preventative</w:t>
            </w:r>
            <w:r w:rsidR="006F0553" w:rsidRPr="006F0553">
              <w:rPr>
                <w:rFonts w:ascii="Verdana" w:eastAsia="Times New Roman" w:hAnsi="Verdana" w:cs="Times New Roman"/>
                <w:color w:val="000000"/>
                <w:sz w:val="18"/>
                <w:szCs w:val="18"/>
              </w:rPr>
              <w:t xml:space="preserve"> tool, DITI can be a wonderful </w:t>
            </w:r>
          </w:p>
          <w:p w:rsidR="00093AE5"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resource for vascular problems and carotid </w:t>
            </w:r>
          </w:p>
          <w:p w:rsidR="00093AE5"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arteries. TMJ, infected root canals, and gum </w:t>
            </w:r>
          </w:p>
          <w:p w:rsidR="00093AE5"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disease can also be indicated by thermography. </w:t>
            </w:r>
          </w:p>
          <w:p w:rsidR="00093AE5"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 xml:space="preserve">As well as pinpointing the source of pain, DITI </w:t>
            </w:r>
          </w:p>
          <w:p w:rsidR="006F0553" w:rsidRPr="006F0553" w:rsidRDefault="006F0553" w:rsidP="006F0553">
            <w:pPr>
              <w:rPr>
                <w:rFonts w:ascii="Verdana" w:eastAsia="Times New Roman" w:hAnsi="Verdana" w:cs="Times New Roman"/>
                <w:color w:val="000000"/>
                <w:sz w:val="18"/>
                <w:szCs w:val="18"/>
              </w:rPr>
            </w:pPr>
            <w:r w:rsidRPr="006F0553">
              <w:rPr>
                <w:rFonts w:ascii="Verdana" w:eastAsia="Times New Roman" w:hAnsi="Verdana" w:cs="Times New Roman"/>
                <w:color w:val="000000"/>
                <w:sz w:val="18"/>
                <w:szCs w:val="18"/>
              </w:rPr>
              <w:t>can also monitor the healing process before the patient is returned to work or training.</w:t>
            </w:r>
          </w:p>
          <w:p w:rsidR="006F0553" w:rsidRPr="006F0553" w:rsidRDefault="006F0553" w:rsidP="006F0553">
            <w:pPr>
              <w:rPr>
                <w:rFonts w:ascii="Verdana" w:eastAsia="Times New Roman" w:hAnsi="Verdana" w:cs="Times New Roman"/>
                <w:color w:val="000000"/>
                <w:sz w:val="18"/>
                <w:szCs w:val="18"/>
              </w:rPr>
            </w:pPr>
          </w:p>
          <w:p w:rsidR="006F0553" w:rsidRPr="006F0553" w:rsidRDefault="006F0553" w:rsidP="006F0553">
            <w:pPr>
              <w:rPr>
                <w:rFonts w:ascii="Verdana" w:eastAsia="Times New Roman" w:hAnsi="Verdana" w:cs="Times New Roman"/>
                <w:color w:val="000000"/>
                <w:sz w:val="18"/>
                <w:szCs w:val="18"/>
                <w:shd w:val="clear" w:color="auto" w:fill="FFFFFF"/>
              </w:rPr>
            </w:pPr>
            <w:r w:rsidRPr="006F0553">
              <w:rPr>
                <w:rFonts w:ascii="Verdana" w:eastAsia="Times New Roman" w:hAnsi="Verdana" w:cs="Times New Roman"/>
                <w:color w:val="000000"/>
                <w:sz w:val="18"/>
                <w:szCs w:val="18"/>
                <w:shd w:val="clear" w:color="auto" w:fill="FFFFFF"/>
              </w:rPr>
              <w:t xml:space="preserve">Inflammation is a precursor to many </w:t>
            </w:r>
          </w:p>
          <w:p w:rsidR="00093AE5" w:rsidRDefault="006F0553" w:rsidP="00093AE5">
            <w:pPr>
              <w:rPr>
                <w:rFonts w:ascii="Verdana" w:eastAsia="Times New Roman" w:hAnsi="Verdana" w:cs="Times New Roman"/>
                <w:color w:val="000000"/>
                <w:sz w:val="18"/>
                <w:szCs w:val="18"/>
                <w:shd w:val="clear" w:color="auto" w:fill="FFFFFF"/>
              </w:rPr>
            </w:pPr>
            <w:r w:rsidRPr="006F0553">
              <w:rPr>
                <w:rFonts w:ascii="Verdana" w:eastAsia="Times New Roman" w:hAnsi="Verdana" w:cs="Times New Roman"/>
                <w:color w:val="000000"/>
                <w:sz w:val="18"/>
                <w:szCs w:val="18"/>
                <w:shd w:val="clear" w:color="auto" w:fill="FFFFFF"/>
              </w:rPr>
              <w:t xml:space="preserve">diseases such as cancer, arthritis, heart disease, stroke, diabetes and high blood pressure. Heat patterns indicate inflammation, which is </w:t>
            </w:r>
          </w:p>
          <w:p w:rsidR="00093AE5" w:rsidRDefault="006F0553" w:rsidP="00093AE5">
            <w:pPr>
              <w:rPr>
                <w:rFonts w:ascii="Verdana" w:eastAsia="Times New Roman" w:hAnsi="Verdana" w:cs="Times New Roman"/>
                <w:color w:val="000000"/>
                <w:sz w:val="18"/>
                <w:szCs w:val="18"/>
                <w:shd w:val="clear" w:color="auto" w:fill="FFFFFF"/>
              </w:rPr>
            </w:pPr>
            <w:r w:rsidRPr="006F0553">
              <w:rPr>
                <w:rFonts w:ascii="Verdana" w:eastAsia="Times New Roman" w:hAnsi="Verdana" w:cs="Times New Roman"/>
                <w:color w:val="000000"/>
                <w:sz w:val="18"/>
                <w:szCs w:val="18"/>
                <w:shd w:val="clear" w:color="auto" w:fill="FFFFFF"/>
              </w:rPr>
              <w:t xml:space="preserve">precursor to disease in the body and directly correlates with other diagnostic tests. Early detection of inflammation is critical - you can prevent or intervene in the development process before it turns into disease. Inflammation can </w:t>
            </w:r>
          </w:p>
          <w:p w:rsidR="00093AE5" w:rsidRDefault="006F0553" w:rsidP="00093AE5">
            <w:pPr>
              <w:rPr>
                <w:rFonts w:ascii="Verdana" w:eastAsia="Times New Roman" w:hAnsi="Verdana" w:cs="Times New Roman"/>
                <w:color w:val="000000"/>
                <w:sz w:val="18"/>
                <w:szCs w:val="18"/>
                <w:shd w:val="clear" w:color="auto" w:fill="FFFFFF"/>
              </w:rPr>
            </w:pPr>
            <w:r w:rsidRPr="006F0553">
              <w:rPr>
                <w:rFonts w:ascii="Verdana" w:eastAsia="Times New Roman" w:hAnsi="Verdana" w:cs="Times New Roman"/>
                <w:color w:val="000000"/>
                <w:sz w:val="18"/>
                <w:szCs w:val="18"/>
                <w:shd w:val="clear" w:color="auto" w:fill="FFFFFF"/>
              </w:rPr>
              <w:t xml:space="preserve">also be reduced by dietary changes, </w:t>
            </w:r>
          </w:p>
          <w:p w:rsidR="00093AE5" w:rsidRDefault="006F0553" w:rsidP="00093AE5">
            <w:pPr>
              <w:rPr>
                <w:rFonts w:ascii="Verdana" w:eastAsia="Times New Roman" w:hAnsi="Verdana" w:cs="Times New Roman"/>
                <w:color w:val="000000"/>
                <w:sz w:val="18"/>
                <w:szCs w:val="18"/>
                <w:shd w:val="clear" w:color="auto" w:fill="FFFFFF"/>
              </w:rPr>
            </w:pPr>
            <w:r w:rsidRPr="006F0553">
              <w:rPr>
                <w:rFonts w:ascii="Verdana" w:eastAsia="Times New Roman" w:hAnsi="Verdana" w:cs="Times New Roman"/>
                <w:color w:val="000000"/>
                <w:sz w:val="18"/>
                <w:szCs w:val="18"/>
                <w:shd w:val="clear" w:color="auto" w:fill="FFFFFF"/>
              </w:rPr>
              <w:t xml:space="preserve">supplements, detoxification, stress-reduction, massage and acupuncture. Measuring </w:t>
            </w:r>
          </w:p>
          <w:p w:rsidR="00093AE5" w:rsidRDefault="006F0553" w:rsidP="00093AE5">
            <w:pPr>
              <w:rPr>
                <w:rFonts w:ascii="Verdana" w:eastAsia="Times New Roman" w:hAnsi="Verdana" w:cs="Times New Roman"/>
                <w:color w:val="000000"/>
                <w:sz w:val="18"/>
                <w:szCs w:val="18"/>
                <w:shd w:val="clear" w:color="auto" w:fill="FFFFFF"/>
              </w:rPr>
            </w:pPr>
            <w:r w:rsidRPr="006F0553">
              <w:rPr>
                <w:rFonts w:ascii="Verdana" w:eastAsia="Times New Roman" w:hAnsi="Verdana" w:cs="Times New Roman"/>
                <w:color w:val="000000"/>
                <w:sz w:val="18"/>
                <w:szCs w:val="18"/>
                <w:shd w:val="clear" w:color="auto" w:fill="FFFFFF"/>
              </w:rPr>
              <w:t xml:space="preserve">inflammation through thermal imaging on a consistent basis can also be very effective at detecting the severity of a medical condition. </w:t>
            </w:r>
          </w:p>
          <w:p w:rsidR="00093AE5" w:rsidRDefault="006F0553" w:rsidP="00093AE5">
            <w:pPr>
              <w:rPr>
                <w:rFonts w:ascii="Verdana" w:eastAsia="Times New Roman" w:hAnsi="Verdana" w:cs="Times New Roman"/>
                <w:color w:val="000000"/>
                <w:sz w:val="18"/>
                <w:szCs w:val="18"/>
                <w:shd w:val="clear" w:color="auto" w:fill="FFFFFF"/>
              </w:rPr>
            </w:pPr>
            <w:r w:rsidRPr="006F0553">
              <w:rPr>
                <w:rFonts w:ascii="Verdana" w:eastAsia="Times New Roman" w:hAnsi="Verdana" w:cs="Times New Roman"/>
                <w:color w:val="000000"/>
                <w:sz w:val="18"/>
                <w:szCs w:val="18"/>
                <w:shd w:val="clear" w:color="auto" w:fill="FFFFFF"/>
              </w:rPr>
              <w:t xml:space="preserve">Full body screenings for men or </w:t>
            </w:r>
            <w:r w:rsidR="00093AE5">
              <w:rPr>
                <w:rFonts w:ascii="Verdana" w:eastAsia="Times New Roman" w:hAnsi="Verdana" w:cs="Times New Roman"/>
                <w:color w:val="000000"/>
                <w:sz w:val="18"/>
                <w:szCs w:val="18"/>
                <w:shd w:val="clear" w:color="auto" w:fill="FFFFFF"/>
              </w:rPr>
              <w:t xml:space="preserve">women can </w:t>
            </w:r>
          </w:p>
          <w:p w:rsidR="00093AE5" w:rsidRPr="006F0553" w:rsidRDefault="00093AE5" w:rsidP="00093AE5">
            <w:pPr>
              <w:rPr>
                <w:rFonts w:ascii="Times" w:eastAsia="Times New Roman" w:hAnsi="Times" w:cs="Times New Roman"/>
                <w:sz w:val="18"/>
                <w:szCs w:val="18"/>
              </w:rPr>
            </w:pPr>
            <w:r>
              <w:rPr>
                <w:rFonts w:ascii="Verdana" w:eastAsia="Times New Roman" w:hAnsi="Verdana" w:cs="Times New Roman"/>
                <w:color w:val="000000"/>
                <w:sz w:val="18"/>
                <w:szCs w:val="18"/>
                <w:shd w:val="clear" w:color="auto" w:fill="FFFFFF"/>
              </w:rPr>
              <w:t>assess many different</w:t>
            </w:r>
            <w:r w:rsidRPr="006F0553">
              <w:rPr>
                <w:rFonts w:ascii="Verdana" w:eastAsia="Times New Roman" w:hAnsi="Verdana" w:cs="Times New Roman"/>
                <w:color w:val="000000"/>
                <w:sz w:val="18"/>
                <w:szCs w:val="18"/>
                <w:shd w:val="clear" w:color="auto" w:fill="FFFFFF"/>
              </w:rPr>
              <w:t xml:space="preserve"> options- including heart disease and stroke assessment, dental and sinus issues, thyroid and immune function, organs, arthritic and pain conditions, circulatory and inflammatory processes.</w:t>
            </w:r>
          </w:p>
          <w:p w:rsidR="00093AE5" w:rsidRPr="006F0553" w:rsidRDefault="00093AE5" w:rsidP="00093AE5">
            <w:pPr>
              <w:widowControl w:val="0"/>
              <w:autoSpaceDE w:val="0"/>
              <w:autoSpaceDN w:val="0"/>
              <w:adjustRightInd w:val="0"/>
              <w:rPr>
                <w:rFonts w:ascii="Trebuchet MS" w:hAnsi="Trebuchet MS" w:cs="Trebuchet MS"/>
                <w:b/>
                <w:bCs/>
                <w:i/>
                <w:iCs/>
                <w:color w:val="6B006D"/>
                <w:sz w:val="18"/>
                <w:szCs w:val="18"/>
              </w:rPr>
            </w:pPr>
          </w:p>
          <w:p w:rsidR="00093AE5" w:rsidRDefault="00093AE5" w:rsidP="00093AE5">
            <w:pPr>
              <w:widowControl w:val="0"/>
              <w:autoSpaceDE w:val="0"/>
              <w:autoSpaceDN w:val="0"/>
              <w:adjustRightInd w:val="0"/>
              <w:rPr>
                <w:rFonts w:ascii="Trebuchet MS" w:hAnsi="Trebuchet MS" w:cs="Trebuchet MS"/>
                <w:b/>
                <w:bCs/>
                <w:i/>
                <w:iCs/>
                <w:color w:val="6B006D"/>
                <w:sz w:val="18"/>
                <w:szCs w:val="18"/>
              </w:rPr>
            </w:pPr>
          </w:p>
          <w:p w:rsidR="00093AE5" w:rsidRPr="006F0553" w:rsidRDefault="00093AE5" w:rsidP="006F0553">
            <w:pPr>
              <w:rPr>
                <w:rFonts w:ascii="Verdana" w:eastAsia="Times New Roman" w:hAnsi="Verdana" w:cs="Times New Roman"/>
                <w:color w:val="000000"/>
                <w:sz w:val="18"/>
                <w:szCs w:val="18"/>
                <w:shd w:val="clear" w:color="auto" w:fill="FFFFFF"/>
              </w:rPr>
            </w:pPr>
          </w:p>
          <w:tbl>
            <w:tblPr>
              <w:tblW w:w="5100" w:type="dxa"/>
              <w:tblBorders>
                <w:top w:val="nil"/>
                <w:left w:val="nil"/>
                <w:right w:val="nil"/>
              </w:tblBorders>
              <w:tblLayout w:type="fixed"/>
              <w:tblCellMar>
                <w:left w:w="0" w:type="dxa"/>
                <w:right w:w="0" w:type="dxa"/>
              </w:tblCellMar>
              <w:tblLook w:val="0000"/>
            </w:tblPr>
            <w:tblGrid>
              <w:gridCol w:w="3013"/>
              <w:gridCol w:w="2087"/>
            </w:tblGrid>
            <w:tr w:rsidR="006F0553" w:rsidRPr="006F0553">
              <w:trPr>
                <w:gridAfter w:val="1"/>
                <w:wAfter w:w="3540" w:type="dxa"/>
              </w:trPr>
              <w:tc>
                <w:tcPr>
                  <w:tcW w:w="5100" w:type="dxa"/>
                  <w:tcBorders>
                    <w:top w:val="nil"/>
                    <w:left w:val="nil"/>
                    <w:bottom w:val="nil"/>
                    <w:right w:val="nil"/>
                  </w:tcBorders>
                </w:tcPr>
                <w:p w:rsidR="006F0553" w:rsidRDefault="006F0553">
                  <w:pPr>
                    <w:widowControl w:val="0"/>
                    <w:autoSpaceDE w:val="0"/>
                    <w:autoSpaceDN w:val="0"/>
                    <w:adjustRightInd w:val="0"/>
                    <w:rPr>
                      <w:rFonts w:ascii="Trebuchet MS" w:hAnsi="Trebuchet MS" w:cs="Trebuchet MS"/>
                      <w:b/>
                      <w:bCs/>
                      <w:i/>
                      <w:iCs/>
                      <w:color w:val="6B006D"/>
                      <w:sz w:val="18"/>
                      <w:szCs w:val="18"/>
                    </w:rPr>
                  </w:pPr>
                </w:p>
                <w:p w:rsidR="006F0553" w:rsidRDefault="006F0553">
                  <w:pPr>
                    <w:widowControl w:val="0"/>
                    <w:autoSpaceDE w:val="0"/>
                    <w:autoSpaceDN w:val="0"/>
                    <w:adjustRightInd w:val="0"/>
                    <w:rPr>
                      <w:rFonts w:ascii="Trebuchet MS" w:hAnsi="Trebuchet MS" w:cs="Trebuchet MS"/>
                      <w:b/>
                      <w:bCs/>
                      <w:i/>
                      <w:iCs/>
                      <w:color w:val="6B006D"/>
                      <w:sz w:val="18"/>
                      <w:szCs w:val="18"/>
                    </w:rPr>
                  </w:pPr>
                </w:p>
                <w:p w:rsidR="006F0553" w:rsidRDefault="006F0553">
                  <w:pPr>
                    <w:widowControl w:val="0"/>
                    <w:autoSpaceDE w:val="0"/>
                    <w:autoSpaceDN w:val="0"/>
                    <w:adjustRightInd w:val="0"/>
                    <w:rPr>
                      <w:rFonts w:ascii="Trebuchet MS" w:hAnsi="Trebuchet MS" w:cs="Trebuchet MS"/>
                      <w:b/>
                      <w:bCs/>
                      <w:i/>
                      <w:iCs/>
                      <w:color w:val="6B006D"/>
                      <w:sz w:val="18"/>
                      <w:szCs w:val="18"/>
                    </w:rPr>
                  </w:pPr>
                </w:p>
                <w:p w:rsidR="00093AE5" w:rsidRDefault="00093AE5">
                  <w:pPr>
                    <w:widowControl w:val="0"/>
                    <w:autoSpaceDE w:val="0"/>
                    <w:autoSpaceDN w:val="0"/>
                    <w:adjustRightInd w:val="0"/>
                    <w:rPr>
                      <w:rFonts w:ascii="Trebuchet MS" w:hAnsi="Trebuchet MS" w:cs="Trebuchet MS"/>
                      <w:b/>
                      <w:bCs/>
                      <w:i/>
                      <w:iCs/>
                      <w:color w:val="6B006D"/>
                      <w:sz w:val="18"/>
                      <w:szCs w:val="18"/>
                    </w:rPr>
                  </w:pPr>
                </w:p>
                <w:p w:rsidR="00093AE5" w:rsidRDefault="00093AE5">
                  <w:pPr>
                    <w:widowControl w:val="0"/>
                    <w:autoSpaceDE w:val="0"/>
                    <w:autoSpaceDN w:val="0"/>
                    <w:adjustRightInd w:val="0"/>
                    <w:rPr>
                      <w:rFonts w:ascii="Trebuchet MS" w:hAnsi="Trebuchet MS" w:cs="Trebuchet MS"/>
                      <w:b/>
                      <w:bCs/>
                      <w:i/>
                      <w:iCs/>
                      <w:color w:val="6B006D"/>
                      <w:sz w:val="18"/>
                      <w:szCs w:val="18"/>
                    </w:rPr>
                  </w:pPr>
                </w:p>
                <w:p w:rsidR="00093AE5" w:rsidRDefault="00093AE5">
                  <w:pPr>
                    <w:widowControl w:val="0"/>
                    <w:autoSpaceDE w:val="0"/>
                    <w:autoSpaceDN w:val="0"/>
                    <w:adjustRightInd w:val="0"/>
                    <w:rPr>
                      <w:rFonts w:ascii="Trebuchet MS" w:hAnsi="Trebuchet MS" w:cs="Trebuchet MS"/>
                      <w:b/>
                      <w:bCs/>
                      <w:i/>
                      <w:iCs/>
                      <w:color w:val="6B006D"/>
                      <w:sz w:val="18"/>
                      <w:szCs w:val="18"/>
                    </w:rPr>
                  </w:pPr>
                </w:p>
                <w:p w:rsidR="00093AE5" w:rsidRDefault="00093AE5">
                  <w:pPr>
                    <w:widowControl w:val="0"/>
                    <w:autoSpaceDE w:val="0"/>
                    <w:autoSpaceDN w:val="0"/>
                    <w:adjustRightInd w:val="0"/>
                    <w:rPr>
                      <w:rFonts w:ascii="Trebuchet MS" w:hAnsi="Trebuchet MS" w:cs="Trebuchet MS"/>
                      <w:b/>
                      <w:bCs/>
                      <w:i/>
                      <w:iCs/>
                      <w:color w:val="6B006D"/>
                      <w:sz w:val="18"/>
                      <w:szCs w:val="18"/>
                    </w:rPr>
                  </w:pPr>
                </w:p>
                <w:p w:rsidR="00093AE5" w:rsidRDefault="00093AE5">
                  <w:pPr>
                    <w:widowControl w:val="0"/>
                    <w:autoSpaceDE w:val="0"/>
                    <w:autoSpaceDN w:val="0"/>
                    <w:adjustRightInd w:val="0"/>
                    <w:rPr>
                      <w:rFonts w:ascii="Trebuchet MS" w:hAnsi="Trebuchet MS" w:cs="Trebuchet MS"/>
                      <w:b/>
                      <w:bCs/>
                      <w:i/>
                      <w:iCs/>
                      <w:color w:val="6B006D"/>
                      <w:sz w:val="18"/>
                      <w:szCs w:val="18"/>
                    </w:rPr>
                  </w:pPr>
                </w:p>
                <w:p w:rsidR="00093AE5" w:rsidRDefault="00093AE5">
                  <w:pPr>
                    <w:widowControl w:val="0"/>
                    <w:autoSpaceDE w:val="0"/>
                    <w:autoSpaceDN w:val="0"/>
                    <w:adjustRightInd w:val="0"/>
                    <w:rPr>
                      <w:rFonts w:ascii="Trebuchet MS" w:hAnsi="Trebuchet MS" w:cs="Trebuchet MS"/>
                      <w:b/>
                      <w:bCs/>
                      <w:i/>
                      <w:iCs/>
                      <w:color w:val="6B006D"/>
                      <w:sz w:val="18"/>
                      <w:szCs w:val="18"/>
                    </w:rPr>
                  </w:pPr>
                </w:p>
                <w:p w:rsidR="00093AE5" w:rsidRDefault="00093AE5">
                  <w:pPr>
                    <w:widowControl w:val="0"/>
                    <w:autoSpaceDE w:val="0"/>
                    <w:autoSpaceDN w:val="0"/>
                    <w:adjustRightInd w:val="0"/>
                    <w:rPr>
                      <w:rFonts w:ascii="Trebuchet MS" w:hAnsi="Trebuchet MS" w:cs="Trebuchet MS"/>
                      <w:b/>
                      <w:bCs/>
                      <w:i/>
                      <w:iCs/>
                      <w:color w:val="6B006D"/>
                      <w:sz w:val="18"/>
                      <w:szCs w:val="18"/>
                    </w:rPr>
                  </w:pPr>
                </w:p>
                <w:p w:rsidR="00093AE5" w:rsidRDefault="00093AE5">
                  <w:pPr>
                    <w:widowControl w:val="0"/>
                    <w:autoSpaceDE w:val="0"/>
                    <w:autoSpaceDN w:val="0"/>
                    <w:adjustRightInd w:val="0"/>
                    <w:rPr>
                      <w:rFonts w:ascii="Trebuchet MS" w:hAnsi="Trebuchet MS" w:cs="Trebuchet MS"/>
                      <w:b/>
                      <w:bCs/>
                      <w:i/>
                      <w:iCs/>
                      <w:color w:val="6B006D"/>
                      <w:sz w:val="18"/>
                      <w:szCs w:val="18"/>
                    </w:rPr>
                  </w:pPr>
                </w:p>
                <w:p w:rsidR="00093AE5" w:rsidRDefault="00093AE5">
                  <w:pPr>
                    <w:widowControl w:val="0"/>
                    <w:autoSpaceDE w:val="0"/>
                    <w:autoSpaceDN w:val="0"/>
                    <w:adjustRightInd w:val="0"/>
                    <w:rPr>
                      <w:rFonts w:ascii="Trebuchet MS" w:hAnsi="Trebuchet MS" w:cs="Trebuchet MS"/>
                      <w:b/>
                      <w:bCs/>
                      <w:i/>
                      <w:iCs/>
                      <w:color w:val="6B006D"/>
                      <w:sz w:val="18"/>
                      <w:szCs w:val="18"/>
                    </w:rPr>
                  </w:pPr>
                </w:p>
                <w:p w:rsidR="00093AE5" w:rsidRDefault="00093AE5">
                  <w:pPr>
                    <w:widowControl w:val="0"/>
                    <w:autoSpaceDE w:val="0"/>
                    <w:autoSpaceDN w:val="0"/>
                    <w:adjustRightInd w:val="0"/>
                    <w:rPr>
                      <w:rFonts w:ascii="Trebuchet MS" w:hAnsi="Trebuchet MS" w:cs="Trebuchet MS"/>
                      <w:b/>
                      <w:bCs/>
                      <w:i/>
                      <w:iCs/>
                      <w:color w:val="6B006D"/>
                      <w:sz w:val="18"/>
                      <w:szCs w:val="18"/>
                    </w:rPr>
                  </w:pPr>
                </w:p>
                <w:p w:rsidR="00093AE5" w:rsidRDefault="00093AE5">
                  <w:pPr>
                    <w:widowControl w:val="0"/>
                    <w:autoSpaceDE w:val="0"/>
                    <w:autoSpaceDN w:val="0"/>
                    <w:adjustRightInd w:val="0"/>
                    <w:rPr>
                      <w:rFonts w:ascii="Trebuchet MS" w:hAnsi="Trebuchet MS" w:cs="Trebuchet MS"/>
                      <w:b/>
                      <w:bCs/>
                      <w:i/>
                      <w:iCs/>
                      <w:color w:val="6B006D"/>
                      <w:sz w:val="18"/>
                      <w:szCs w:val="18"/>
                    </w:rPr>
                  </w:pPr>
                </w:p>
                <w:p w:rsidR="00093AE5" w:rsidRDefault="00093AE5">
                  <w:pPr>
                    <w:widowControl w:val="0"/>
                    <w:autoSpaceDE w:val="0"/>
                    <w:autoSpaceDN w:val="0"/>
                    <w:adjustRightInd w:val="0"/>
                    <w:rPr>
                      <w:rFonts w:ascii="Trebuchet MS" w:hAnsi="Trebuchet MS" w:cs="Trebuchet MS"/>
                      <w:b/>
                      <w:bCs/>
                      <w:i/>
                      <w:iCs/>
                      <w:color w:val="6B006D"/>
                      <w:sz w:val="18"/>
                      <w:szCs w:val="18"/>
                    </w:rPr>
                  </w:pPr>
                </w:p>
                <w:p w:rsidR="00093AE5" w:rsidRDefault="00093AE5">
                  <w:pPr>
                    <w:widowControl w:val="0"/>
                    <w:autoSpaceDE w:val="0"/>
                    <w:autoSpaceDN w:val="0"/>
                    <w:adjustRightInd w:val="0"/>
                    <w:rPr>
                      <w:rFonts w:ascii="Trebuchet MS" w:hAnsi="Trebuchet MS" w:cs="Trebuchet MS"/>
                      <w:b/>
                      <w:bCs/>
                      <w:i/>
                      <w:iCs/>
                      <w:color w:val="6B006D"/>
                      <w:sz w:val="18"/>
                      <w:szCs w:val="18"/>
                    </w:rPr>
                  </w:pPr>
                </w:p>
                <w:p w:rsidR="006F0553" w:rsidRPr="00046BCD" w:rsidRDefault="006F0553">
                  <w:pPr>
                    <w:widowControl w:val="0"/>
                    <w:autoSpaceDE w:val="0"/>
                    <w:autoSpaceDN w:val="0"/>
                    <w:adjustRightInd w:val="0"/>
                    <w:rPr>
                      <w:rFonts w:ascii="Trebuchet MS" w:hAnsi="Trebuchet MS" w:cs="Trebuchet MS"/>
                      <w:b/>
                      <w:bCs/>
                      <w:i/>
                      <w:iCs/>
                      <w:color w:val="660066"/>
                      <w:sz w:val="18"/>
                      <w:szCs w:val="18"/>
                    </w:rPr>
                  </w:pPr>
                  <w:r w:rsidRPr="00046BCD">
                    <w:rPr>
                      <w:rFonts w:ascii="Trebuchet MS" w:hAnsi="Trebuchet MS" w:cs="Trebuchet MS"/>
                      <w:b/>
                      <w:bCs/>
                      <w:i/>
                      <w:iCs/>
                      <w:color w:val="660066"/>
                      <w:sz w:val="18"/>
                      <w:szCs w:val="18"/>
                    </w:rPr>
                    <w:lastRenderedPageBreak/>
                    <w:t>TO MAKE YOUR APPOINTMENT:</w:t>
                  </w:r>
                </w:p>
                <w:p w:rsidR="00046BCD" w:rsidRPr="00046BCD" w:rsidRDefault="00046BCD">
                  <w:pPr>
                    <w:widowControl w:val="0"/>
                    <w:autoSpaceDE w:val="0"/>
                    <w:autoSpaceDN w:val="0"/>
                    <w:adjustRightInd w:val="0"/>
                    <w:rPr>
                      <w:rFonts w:ascii="Trebuchet MS" w:hAnsi="Trebuchet MS" w:cs="Trebuchet MS"/>
                      <w:b/>
                      <w:bCs/>
                      <w:i/>
                      <w:iCs/>
                      <w:color w:val="660066"/>
                      <w:sz w:val="18"/>
                      <w:szCs w:val="18"/>
                    </w:rPr>
                  </w:pPr>
                </w:p>
                <w:p w:rsidR="0091078E" w:rsidRDefault="00046BCD">
                  <w:pPr>
                    <w:widowControl w:val="0"/>
                    <w:autoSpaceDE w:val="0"/>
                    <w:autoSpaceDN w:val="0"/>
                    <w:adjustRightInd w:val="0"/>
                    <w:rPr>
                      <w:rFonts w:ascii="Trebuchet MS" w:hAnsi="Trebuchet MS" w:cs="Trebuchet MS"/>
                      <w:b/>
                      <w:bCs/>
                      <w:color w:val="660066"/>
                      <w:sz w:val="18"/>
                      <w:szCs w:val="18"/>
                      <w:u w:val="single"/>
                    </w:rPr>
                  </w:pPr>
                  <w:r w:rsidRPr="00046BCD">
                    <w:rPr>
                      <w:rFonts w:ascii="Trebuchet MS" w:hAnsi="Trebuchet MS" w:cs="Trebuchet MS"/>
                      <w:b/>
                      <w:bCs/>
                      <w:color w:val="660066"/>
                      <w:sz w:val="18"/>
                      <w:szCs w:val="18"/>
                    </w:rPr>
                    <w:t>1</w:t>
                  </w:r>
                  <w:r w:rsidR="006F0553" w:rsidRPr="00046BCD">
                    <w:rPr>
                      <w:rFonts w:ascii="Trebuchet MS" w:hAnsi="Trebuchet MS" w:cs="Trebuchet MS"/>
                      <w:b/>
                      <w:bCs/>
                      <w:color w:val="660066"/>
                      <w:sz w:val="18"/>
                      <w:szCs w:val="18"/>
                    </w:rPr>
                    <w:t xml:space="preserve">. You may book online at </w:t>
                  </w:r>
                  <w:hyperlink r:id="rId7" w:history="1">
                    <w:r w:rsidR="006F0553" w:rsidRPr="00046BCD">
                      <w:rPr>
                        <w:rFonts w:ascii="Trebuchet MS" w:hAnsi="Trebuchet MS" w:cs="Trebuchet MS"/>
                        <w:b/>
                        <w:bCs/>
                        <w:color w:val="660066"/>
                        <w:sz w:val="18"/>
                        <w:szCs w:val="18"/>
                        <w:u w:val="single" w:color="0000E9"/>
                      </w:rPr>
                      <w:t>www.longevitythermography.com</w:t>
                    </w:r>
                  </w:hyperlink>
                  <w:r w:rsidR="006F0553" w:rsidRPr="00046BCD">
                    <w:rPr>
                      <w:rFonts w:ascii="Trebuchet MS" w:hAnsi="Trebuchet MS" w:cs="Trebuchet MS"/>
                      <w:b/>
                      <w:bCs/>
                      <w:color w:val="660066"/>
                      <w:sz w:val="18"/>
                      <w:szCs w:val="18"/>
                      <w:u w:val="single"/>
                    </w:rPr>
                    <w:t> </w:t>
                  </w:r>
                </w:p>
                <w:p w:rsidR="006F0553" w:rsidRPr="00046BCD" w:rsidRDefault="00200212">
                  <w:pPr>
                    <w:widowControl w:val="0"/>
                    <w:autoSpaceDE w:val="0"/>
                    <w:autoSpaceDN w:val="0"/>
                    <w:adjustRightInd w:val="0"/>
                    <w:rPr>
                      <w:rFonts w:ascii="Trebuchet MS" w:hAnsi="Trebuchet MS" w:cs="Trebuchet MS"/>
                      <w:b/>
                      <w:bCs/>
                      <w:color w:val="660066"/>
                      <w:sz w:val="18"/>
                      <w:szCs w:val="18"/>
                    </w:rPr>
                  </w:pPr>
                  <w:r>
                    <w:rPr>
                      <w:rFonts w:ascii="Trebuchet MS" w:hAnsi="Trebuchet MS" w:cs="Trebuchet MS"/>
                      <w:b/>
                      <w:bCs/>
                      <w:color w:val="660066"/>
                      <w:sz w:val="18"/>
                      <w:szCs w:val="18"/>
                    </w:rPr>
                    <w:t>then click on VIRGINIA</w:t>
                  </w:r>
                  <w:r w:rsidR="006F0553" w:rsidRPr="00046BCD">
                    <w:rPr>
                      <w:rFonts w:ascii="Trebuchet MS" w:hAnsi="Trebuchet MS" w:cs="Trebuchet MS"/>
                      <w:b/>
                      <w:bCs/>
                      <w:color w:val="660066"/>
                      <w:sz w:val="18"/>
                      <w:szCs w:val="18"/>
                    </w:rPr>
                    <w:t xml:space="preserve"> book now</w:t>
                  </w:r>
                </w:p>
                <w:p w:rsidR="006F0553" w:rsidRPr="00046BCD" w:rsidRDefault="006F0553">
                  <w:pPr>
                    <w:widowControl w:val="0"/>
                    <w:autoSpaceDE w:val="0"/>
                    <w:autoSpaceDN w:val="0"/>
                    <w:adjustRightInd w:val="0"/>
                    <w:rPr>
                      <w:rFonts w:ascii="Trebuchet MS" w:hAnsi="Trebuchet MS" w:cs="Trebuchet MS"/>
                      <w:b/>
                      <w:bCs/>
                      <w:color w:val="660066"/>
                      <w:sz w:val="18"/>
                      <w:szCs w:val="18"/>
                    </w:rPr>
                  </w:pPr>
                </w:p>
                <w:p w:rsidR="006F0553" w:rsidRPr="00046BCD" w:rsidRDefault="00046BCD">
                  <w:pPr>
                    <w:widowControl w:val="0"/>
                    <w:autoSpaceDE w:val="0"/>
                    <w:autoSpaceDN w:val="0"/>
                    <w:adjustRightInd w:val="0"/>
                    <w:rPr>
                      <w:rFonts w:ascii="Arial" w:hAnsi="Arial" w:cs="Arial"/>
                      <w:color w:val="660066"/>
                      <w:sz w:val="18"/>
                      <w:szCs w:val="18"/>
                    </w:rPr>
                  </w:pPr>
                  <w:r w:rsidRPr="00046BCD">
                    <w:rPr>
                      <w:rFonts w:ascii="Trebuchet MS" w:hAnsi="Trebuchet MS" w:cs="Trebuchet MS"/>
                      <w:b/>
                      <w:bCs/>
                      <w:color w:val="660066"/>
                      <w:sz w:val="18"/>
                      <w:szCs w:val="18"/>
                    </w:rPr>
                    <w:t>2</w:t>
                  </w:r>
                  <w:r w:rsidR="006F0553" w:rsidRPr="00046BCD">
                    <w:rPr>
                      <w:rFonts w:ascii="Trebuchet MS" w:hAnsi="Trebuchet MS" w:cs="Trebuchet MS"/>
                      <w:b/>
                      <w:bCs/>
                      <w:color w:val="660066"/>
                      <w:sz w:val="18"/>
                      <w:szCs w:val="18"/>
                    </w:rPr>
                    <w:t>. Call our toll-free number and use our scheduler 1-888-580-0040</w:t>
                  </w:r>
                </w:p>
                <w:p w:rsidR="006F0553" w:rsidRPr="006F0553" w:rsidRDefault="006F0553">
                  <w:pPr>
                    <w:widowControl w:val="0"/>
                    <w:autoSpaceDE w:val="0"/>
                    <w:autoSpaceDN w:val="0"/>
                    <w:adjustRightInd w:val="0"/>
                    <w:rPr>
                      <w:rFonts w:ascii="Helvetica Neue" w:hAnsi="Helvetica Neue" w:cs="Helvetica Neue"/>
                      <w:sz w:val="18"/>
                      <w:szCs w:val="18"/>
                    </w:rPr>
                  </w:pPr>
                </w:p>
              </w:tc>
            </w:tr>
            <w:tr w:rsidR="006F0553">
              <w:trPr>
                <w:gridAfter w:val="1"/>
                <w:wAfter w:w="3540" w:type="dxa"/>
              </w:trPr>
              <w:tc>
                <w:tcPr>
                  <w:tcW w:w="5100" w:type="dxa"/>
                  <w:tcBorders>
                    <w:top w:val="nil"/>
                    <w:left w:val="nil"/>
                    <w:bottom w:val="nil"/>
                    <w:right w:val="nil"/>
                  </w:tcBorders>
                </w:tcPr>
                <w:p w:rsidR="006F0553" w:rsidRDefault="006F0553">
                  <w:pPr>
                    <w:widowControl w:val="0"/>
                    <w:autoSpaceDE w:val="0"/>
                    <w:autoSpaceDN w:val="0"/>
                    <w:adjustRightInd w:val="0"/>
                    <w:rPr>
                      <w:rFonts w:ascii="Arial" w:hAnsi="Arial" w:cs="Arial"/>
                      <w:b/>
                      <w:bCs/>
                    </w:rPr>
                  </w:pPr>
                </w:p>
                <w:p w:rsidR="006F0553" w:rsidRDefault="00061C00">
                  <w:pPr>
                    <w:widowControl w:val="0"/>
                    <w:autoSpaceDE w:val="0"/>
                    <w:autoSpaceDN w:val="0"/>
                    <w:adjustRightInd w:val="0"/>
                    <w:rPr>
                      <w:rFonts w:ascii="Helvetica Neue" w:hAnsi="Helvetica Neue" w:cs="Helvetica Neue"/>
                      <w:sz w:val="32"/>
                      <w:szCs w:val="32"/>
                    </w:rPr>
                  </w:pPr>
                  <w:r>
                    <w:rPr>
                      <w:rFonts w:ascii="Helvetica Neue" w:hAnsi="Helvetica Neue" w:cs="Helvetica Neue"/>
                      <w:noProof/>
                      <w:sz w:val="32"/>
                      <w:szCs w:val="32"/>
                    </w:rPr>
                    <w:drawing>
                      <wp:inline distT="0" distB="0" distL="0" distR="0">
                        <wp:extent cx="1881215" cy="2114186"/>
                        <wp:effectExtent l="0" t="0" r="5080" b="635"/>
                        <wp:docPr id="2" name="Picture 2" descr="C:\Users\Dawn Wilhelm\Pictures\ME\20150911_133748_resiz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n Wilhelm\Pictures\ME\20150911_133748_resized (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7533" cy="2121286"/>
                                </a:xfrm>
                                <a:prstGeom prst="rect">
                                  <a:avLst/>
                                </a:prstGeom>
                                <a:noFill/>
                                <a:ln>
                                  <a:noFill/>
                                </a:ln>
                              </pic:spPr>
                            </pic:pic>
                          </a:graphicData>
                        </a:graphic>
                      </wp:inline>
                    </w:drawing>
                  </w:r>
                </w:p>
              </w:tc>
            </w:tr>
            <w:tr w:rsidR="006F0553" w:rsidRPr="006F0553" w:rsidTr="006F0553">
              <w:tblPrEx>
                <w:tblCellSpacing w:w="0" w:type="dxa"/>
                <w:tblBorders>
                  <w:top w:val="none" w:sz="0" w:space="0" w:color="auto"/>
                  <w:left w:val="none" w:sz="0" w:space="0" w:color="auto"/>
                  <w:right w:val="none" w:sz="0" w:space="0" w:color="auto"/>
                </w:tblBorders>
                <w:tblCellMar>
                  <w:top w:w="100" w:type="dxa"/>
                  <w:left w:w="100" w:type="dxa"/>
                  <w:bottom w:w="100" w:type="dxa"/>
                  <w:right w:w="100" w:type="dxa"/>
                </w:tblCellMar>
                <w:tblLook w:val="04A0"/>
              </w:tblPrEx>
              <w:trPr>
                <w:tblCellSpacing w:w="0" w:type="dxa"/>
              </w:trPr>
              <w:tc>
                <w:tcPr>
                  <w:tcW w:w="8640" w:type="dxa"/>
                  <w:gridSpan w:val="2"/>
                  <w:tcMar>
                    <w:top w:w="0" w:type="dxa"/>
                    <w:left w:w="0" w:type="dxa"/>
                    <w:bottom w:w="0" w:type="dxa"/>
                    <w:right w:w="0" w:type="dxa"/>
                  </w:tcMar>
                  <w:hideMark/>
                </w:tcPr>
                <w:tbl>
                  <w:tblPr>
                    <w:tblW w:w="5148" w:type="dxa"/>
                    <w:tblCellSpacing w:w="0" w:type="dxa"/>
                    <w:tblLayout w:type="fixed"/>
                    <w:tblCellMar>
                      <w:top w:w="120" w:type="dxa"/>
                      <w:left w:w="120" w:type="dxa"/>
                      <w:bottom w:w="120" w:type="dxa"/>
                      <w:right w:w="120" w:type="dxa"/>
                    </w:tblCellMar>
                    <w:tblLook w:val="04A0"/>
                  </w:tblPr>
                  <w:tblGrid>
                    <w:gridCol w:w="5148"/>
                  </w:tblGrid>
                  <w:tr w:rsidR="006F0553" w:rsidRPr="006F0553" w:rsidTr="00BD78B5">
                    <w:trPr>
                      <w:tblCellSpacing w:w="0" w:type="dxa"/>
                    </w:trPr>
                    <w:tc>
                      <w:tcPr>
                        <w:tcW w:w="5148" w:type="dxa"/>
                        <w:tcMar>
                          <w:top w:w="0" w:type="dxa"/>
                          <w:left w:w="0" w:type="dxa"/>
                          <w:bottom w:w="0" w:type="dxa"/>
                          <w:right w:w="0" w:type="dxa"/>
                        </w:tcMar>
                        <w:hideMark/>
                      </w:tcPr>
                      <w:p w:rsidR="000D0AAD" w:rsidRPr="000D0AAD" w:rsidRDefault="00C166EB" w:rsidP="000D0AAD">
                        <w:pPr>
                          <w:rPr>
                            <w:sz w:val="18"/>
                            <w:szCs w:val="18"/>
                          </w:rPr>
                        </w:pPr>
                        <w:r>
                          <w:rPr>
                            <w:rFonts w:ascii="Arial" w:eastAsia="Times New Roman" w:hAnsi="Arial" w:cs="Arial"/>
                            <w:b/>
                            <w:bCs/>
                            <w:sz w:val="16"/>
                            <w:szCs w:val="16"/>
                          </w:rPr>
                          <w:t>Meet Your Technician………</w:t>
                        </w:r>
                        <w:r w:rsidR="006F0553" w:rsidRPr="006F0553">
                          <w:rPr>
                            <w:rFonts w:ascii="Arial" w:eastAsia="Times New Roman" w:hAnsi="Arial" w:cs="Arial"/>
                            <w:sz w:val="16"/>
                            <w:szCs w:val="16"/>
                          </w:rPr>
                          <w:br/>
                        </w:r>
                        <w:r w:rsidR="00061C00">
                          <w:rPr>
                            <w:rFonts w:ascii="Arial" w:eastAsia="Times New Roman" w:hAnsi="Arial" w:cs="Arial"/>
                            <w:b/>
                            <w:bCs/>
                            <w:sz w:val="16"/>
                            <w:szCs w:val="16"/>
                          </w:rPr>
                          <w:t>Dawn Wilhelm, CCT</w:t>
                        </w:r>
                        <w:r w:rsidR="00061C00">
                          <w:rPr>
                            <w:rFonts w:ascii="Arial" w:eastAsia="Times New Roman" w:hAnsi="Arial" w:cs="Arial"/>
                            <w:sz w:val="16"/>
                            <w:szCs w:val="16"/>
                          </w:rPr>
                          <w:br/>
                        </w:r>
                        <w:r w:rsidR="000D0AAD" w:rsidRPr="000D0AAD">
                          <w:rPr>
                            <w:sz w:val="18"/>
                            <w:szCs w:val="18"/>
                          </w:rPr>
                          <w:t>Dawn recently joined The Longevity Center as a certified technician under the instruction of Tammy Leiner.  She brings with her over 22 years of clinical experience, evolving her focus from mainstream medicine to a more holistic approach, both professionally and personally.  Having suffered her own health crisis from heavy metal toxicity, Dawn found her way back to health through knowledge gained from her own research and with the help of various holistic practitioners.  It was during that journey back to health that she discovered thermography as a safer, non-invasive approach to breast health screening.  With a background in radiology, she more than understands the harm of radiation and the discomfort that comes with positioning of the body to obtain x-ray images.</w:t>
                        </w:r>
                      </w:p>
                      <w:p w:rsidR="000D0AAD" w:rsidRPr="000D0AAD" w:rsidRDefault="000D0AAD" w:rsidP="000D0AAD">
                        <w:pPr>
                          <w:rPr>
                            <w:sz w:val="18"/>
                            <w:szCs w:val="18"/>
                          </w:rPr>
                        </w:pPr>
                        <w:r w:rsidRPr="000D0AAD">
                          <w:rPr>
                            <w:sz w:val="18"/>
                            <w:szCs w:val="18"/>
                          </w:rPr>
                          <w:t>Naturally, Dawn has a tremendous passion for caring for others and has become an advocate of more natural and non-invasive approaches to obtain and maintain good health.  Thermography is just one of those approaches, through which she is excited to be a part of helping you achieve better health.</w:t>
                        </w:r>
                      </w:p>
                      <w:p w:rsidR="006F0553" w:rsidRPr="006F0553" w:rsidRDefault="006F0553" w:rsidP="006F0553">
                        <w:pPr>
                          <w:rPr>
                            <w:rFonts w:ascii="Arial" w:eastAsia="Times New Roman" w:hAnsi="Arial" w:cs="Arial"/>
                            <w:sz w:val="18"/>
                            <w:szCs w:val="18"/>
                          </w:rPr>
                        </w:pPr>
                        <w:r w:rsidRPr="006F0553">
                          <w:rPr>
                            <w:rFonts w:ascii="Arial" w:eastAsia="Times New Roman" w:hAnsi="Arial" w:cs="Arial"/>
                            <w:sz w:val="16"/>
                            <w:szCs w:val="16"/>
                          </w:rPr>
                          <w:t>For more informa</w:t>
                        </w:r>
                        <w:r w:rsidR="00D96558">
                          <w:rPr>
                            <w:rFonts w:ascii="Arial" w:eastAsia="Times New Roman" w:hAnsi="Arial" w:cs="Arial"/>
                            <w:sz w:val="16"/>
                            <w:szCs w:val="16"/>
                          </w:rPr>
                          <w:t xml:space="preserve">tion on </w:t>
                        </w:r>
                        <w:proofErr w:type="spellStart"/>
                        <w:r w:rsidR="00D96558">
                          <w:rPr>
                            <w:rFonts w:ascii="Arial" w:eastAsia="Times New Roman" w:hAnsi="Arial" w:cs="Arial"/>
                            <w:sz w:val="16"/>
                            <w:szCs w:val="16"/>
                          </w:rPr>
                          <w:t>thermography</w:t>
                        </w:r>
                        <w:proofErr w:type="spellEnd"/>
                        <w:r w:rsidR="00D96558">
                          <w:rPr>
                            <w:rFonts w:ascii="Arial" w:eastAsia="Times New Roman" w:hAnsi="Arial" w:cs="Arial"/>
                            <w:sz w:val="16"/>
                            <w:szCs w:val="16"/>
                          </w:rPr>
                          <w:t xml:space="preserve">, please </w:t>
                        </w:r>
                        <w:proofErr w:type="spellStart"/>
                        <w:r w:rsidR="00D96558">
                          <w:rPr>
                            <w:rFonts w:ascii="Arial" w:eastAsia="Times New Roman" w:hAnsi="Arial" w:cs="Arial"/>
                            <w:sz w:val="16"/>
                            <w:szCs w:val="16"/>
                          </w:rPr>
                          <w:t>go</w:t>
                        </w:r>
                        <w:r w:rsidRPr="006F0553">
                          <w:rPr>
                            <w:rFonts w:ascii="Arial" w:eastAsia="Times New Roman" w:hAnsi="Arial" w:cs="Arial"/>
                            <w:sz w:val="16"/>
                            <w:szCs w:val="16"/>
                          </w:rPr>
                          <w:t>to</w:t>
                        </w:r>
                        <w:proofErr w:type="spellEnd"/>
                        <w:r w:rsidRPr="006F0553">
                          <w:rPr>
                            <w:rFonts w:ascii="Arial" w:eastAsia="Times New Roman" w:hAnsi="Arial" w:cs="Arial"/>
                            <w:sz w:val="16"/>
                            <w:szCs w:val="16"/>
                          </w:rPr>
                          <w:t>: </w:t>
                        </w:r>
                        <w:hyperlink r:id="rId9" w:tgtFrame="_blank" w:tooltip="blocked::http://www.longevitythermography.com/" w:history="1">
                          <w:r w:rsidRPr="006F0553">
                            <w:rPr>
                              <w:rFonts w:ascii="Arial" w:eastAsia="Times New Roman" w:hAnsi="Arial" w:cs="Arial"/>
                              <w:color w:val="0000FF"/>
                              <w:sz w:val="16"/>
                              <w:szCs w:val="16"/>
                              <w:u w:val="single"/>
                            </w:rPr>
                            <w:t>www.longevitythermography.com</w:t>
                          </w:r>
                        </w:hyperlink>
                        <w:r w:rsidRPr="006F0553">
                          <w:rPr>
                            <w:rFonts w:ascii="Arial" w:eastAsia="Times New Roman" w:hAnsi="Arial" w:cs="Arial"/>
                            <w:sz w:val="16"/>
                            <w:szCs w:val="16"/>
                          </w:rPr>
                          <w:t> , </w:t>
                        </w:r>
                        <w:r w:rsidRPr="006F0553">
                          <w:rPr>
                            <w:rFonts w:ascii="Arial" w:eastAsia="Times New Roman" w:hAnsi="Arial" w:cs="Arial"/>
                            <w:sz w:val="16"/>
                            <w:szCs w:val="16"/>
                          </w:rPr>
                          <w:br/>
                          <w:t>or </w:t>
                        </w:r>
                        <w:hyperlink r:id="rId10" w:tgtFrame="_blank" w:tooltip="blocked::http://www.thermologyonline.org/" w:history="1">
                          <w:r w:rsidRPr="006F0553">
                            <w:rPr>
                              <w:rFonts w:ascii="Arial" w:eastAsia="Times New Roman" w:hAnsi="Arial" w:cs="Arial"/>
                              <w:color w:val="0000FF"/>
                              <w:sz w:val="16"/>
                              <w:szCs w:val="16"/>
                              <w:u w:val="single"/>
                            </w:rPr>
                            <w:t>www.thermologyonline.org</w:t>
                          </w:r>
                        </w:hyperlink>
                      </w:p>
                      <w:p w:rsidR="006F0553" w:rsidRPr="006F0553" w:rsidRDefault="006F0553" w:rsidP="006F0553">
                        <w:pPr>
                          <w:rPr>
                            <w:rFonts w:ascii="Times" w:eastAsia="Times New Roman" w:hAnsi="Times" w:cs="Times New Roman"/>
                          </w:rPr>
                        </w:pPr>
                        <w:r w:rsidRPr="006F0553">
                          <w:rPr>
                            <w:rFonts w:ascii="Times" w:eastAsia="Times New Roman" w:hAnsi="Times" w:cs="Times New Roman"/>
                          </w:rPr>
                          <w:br w:type="textWrapping" w:clear="all"/>
                        </w:r>
                      </w:p>
                    </w:tc>
                  </w:tr>
                </w:tbl>
                <w:p w:rsidR="006F0553" w:rsidRPr="006F0553" w:rsidRDefault="006F0553" w:rsidP="006F0553">
                  <w:pPr>
                    <w:rPr>
                      <w:rFonts w:ascii="Times" w:eastAsia="Times New Roman" w:hAnsi="Times" w:cs="Times New Roman"/>
                    </w:rPr>
                  </w:pPr>
                </w:p>
              </w:tc>
            </w:tr>
          </w:tbl>
          <w:p w:rsidR="006F0553" w:rsidRDefault="006F0553" w:rsidP="006F0553">
            <w:pPr>
              <w:rPr>
                <w:rFonts w:ascii="Verdana" w:eastAsia="Times New Roman" w:hAnsi="Verdana" w:cs="Times New Roman"/>
                <w:color w:val="000000"/>
                <w:sz w:val="20"/>
                <w:szCs w:val="20"/>
                <w:shd w:val="clear" w:color="auto" w:fill="FFFFFF"/>
              </w:rPr>
            </w:pPr>
          </w:p>
          <w:p w:rsidR="006F0553" w:rsidRPr="006F0553" w:rsidRDefault="006F0553" w:rsidP="006F0553">
            <w:pPr>
              <w:ind w:right="-90"/>
              <w:rPr>
                <w:rFonts w:ascii="Trebuchet MS" w:hAnsi="Trebuchet MS" w:cs="Trebuchet MS"/>
                <w:b/>
                <w:bCs/>
                <w:color w:val="0F7001"/>
                <w:sz w:val="20"/>
                <w:szCs w:val="20"/>
                <w:u w:val="single" w:color="0F7001"/>
              </w:rPr>
            </w:pPr>
          </w:p>
        </w:tc>
      </w:tr>
    </w:tbl>
    <w:p w:rsidR="006F0553" w:rsidRDefault="006F0553"/>
    <w:sectPr w:rsidR="006F0553" w:rsidSect="0072169A">
      <w:pgSz w:w="12240" w:h="15840"/>
      <w:pgMar w:top="1440" w:right="1800" w:bottom="1440" w:left="180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grammar="clean"/>
  <w:defaultTabStop w:val="720"/>
  <w:characterSpacingControl w:val="doNotCompress"/>
  <w:compat>
    <w:useFELayout/>
  </w:compat>
  <w:rsids>
    <w:rsidRoot w:val="0072169A"/>
    <w:rsid w:val="00030F45"/>
    <w:rsid w:val="00046BCD"/>
    <w:rsid w:val="00061C00"/>
    <w:rsid w:val="00093AE5"/>
    <w:rsid w:val="000D0AAD"/>
    <w:rsid w:val="00170E92"/>
    <w:rsid w:val="001D25CC"/>
    <w:rsid w:val="001E0DA7"/>
    <w:rsid w:val="00200212"/>
    <w:rsid w:val="002124C4"/>
    <w:rsid w:val="002D28CB"/>
    <w:rsid w:val="003414F2"/>
    <w:rsid w:val="004F3B32"/>
    <w:rsid w:val="00676134"/>
    <w:rsid w:val="006F0553"/>
    <w:rsid w:val="0072169A"/>
    <w:rsid w:val="0091078E"/>
    <w:rsid w:val="009A0EC2"/>
    <w:rsid w:val="00BB527F"/>
    <w:rsid w:val="00BD78B5"/>
    <w:rsid w:val="00C166EB"/>
    <w:rsid w:val="00D96558"/>
    <w:rsid w:val="00EA3B2A"/>
    <w:rsid w:val="00F0508E"/>
    <w:rsid w:val="00F65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0553"/>
    <w:rPr>
      <w:b/>
      <w:bCs/>
    </w:rPr>
  </w:style>
  <w:style w:type="character" w:styleId="Emphasis">
    <w:name w:val="Emphasis"/>
    <w:basedOn w:val="DefaultParagraphFont"/>
    <w:uiPriority w:val="20"/>
    <w:qFormat/>
    <w:rsid w:val="006F0553"/>
    <w:rPr>
      <w:i/>
      <w:iCs/>
    </w:rPr>
  </w:style>
  <w:style w:type="character" w:customStyle="1" w:styleId="apple-converted-space">
    <w:name w:val="apple-converted-space"/>
    <w:basedOn w:val="DefaultParagraphFont"/>
    <w:rsid w:val="006F0553"/>
  </w:style>
  <w:style w:type="paragraph" w:styleId="BalloonText">
    <w:name w:val="Balloon Text"/>
    <w:basedOn w:val="Normal"/>
    <w:link w:val="BalloonTextChar"/>
    <w:uiPriority w:val="99"/>
    <w:semiHidden/>
    <w:unhideWhenUsed/>
    <w:rsid w:val="006F0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553"/>
    <w:rPr>
      <w:rFonts w:ascii="Lucida Grande" w:hAnsi="Lucida Grande" w:cs="Lucida Grande"/>
      <w:sz w:val="18"/>
      <w:szCs w:val="18"/>
    </w:rPr>
  </w:style>
  <w:style w:type="paragraph" w:styleId="ListParagraph">
    <w:name w:val="List Paragraph"/>
    <w:basedOn w:val="Normal"/>
    <w:uiPriority w:val="34"/>
    <w:qFormat/>
    <w:rsid w:val="00910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0553"/>
    <w:rPr>
      <w:b/>
      <w:bCs/>
    </w:rPr>
  </w:style>
  <w:style w:type="character" w:styleId="Emphasis">
    <w:name w:val="Emphasis"/>
    <w:basedOn w:val="DefaultParagraphFont"/>
    <w:uiPriority w:val="20"/>
    <w:qFormat/>
    <w:rsid w:val="006F0553"/>
    <w:rPr>
      <w:i/>
      <w:iCs/>
    </w:rPr>
  </w:style>
  <w:style w:type="character" w:customStyle="1" w:styleId="apple-converted-space">
    <w:name w:val="apple-converted-space"/>
    <w:basedOn w:val="DefaultParagraphFont"/>
    <w:rsid w:val="006F0553"/>
  </w:style>
  <w:style w:type="paragraph" w:styleId="BalloonText">
    <w:name w:val="Balloon Text"/>
    <w:basedOn w:val="Normal"/>
    <w:link w:val="BalloonTextChar"/>
    <w:uiPriority w:val="99"/>
    <w:semiHidden/>
    <w:unhideWhenUsed/>
    <w:rsid w:val="006F0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553"/>
    <w:rPr>
      <w:rFonts w:ascii="Lucida Grande" w:hAnsi="Lucida Grande" w:cs="Lucida Grande"/>
      <w:sz w:val="18"/>
      <w:szCs w:val="18"/>
    </w:rPr>
  </w:style>
  <w:style w:type="paragraph" w:styleId="ListParagraph">
    <w:name w:val="List Paragraph"/>
    <w:basedOn w:val="Normal"/>
    <w:uiPriority w:val="34"/>
    <w:qFormat/>
    <w:rsid w:val="0091078E"/>
    <w:pPr>
      <w:ind w:left="720"/>
      <w:contextualSpacing/>
    </w:pPr>
  </w:style>
</w:styles>
</file>

<file path=word/webSettings.xml><?xml version="1.0" encoding="utf-8"?>
<w:webSettings xmlns:r="http://schemas.openxmlformats.org/officeDocument/2006/relationships" xmlns:w="http://schemas.openxmlformats.org/wordprocessingml/2006/main">
  <w:divs>
    <w:div w:id="718556654">
      <w:bodyDiv w:val="1"/>
      <w:marLeft w:val="0"/>
      <w:marRight w:val="0"/>
      <w:marTop w:val="0"/>
      <w:marBottom w:val="0"/>
      <w:divBdr>
        <w:top w:val="none" w:sz="0" w:space="0" w:color="auto"/>
        <w:left w:val="none" w:sz="0" w:space="0" w:color="auto"/>
        <w:bottom w:val="none" w:sz="0" w:space="0" w:color="auto"/>
        <w:right w:val="none" w:sz="0" w:space="0" w:color="auto"/>
      </w:divBdr>
      <w:divsChild>
        <w:div w:id="826242085">
          <w:marLeft w:val="0"/>
          <w:marRight w:val="0"/>
          <w:marTop w:val="0"/>
          <w:marBottom w:val="0"/>
          <w:divBdr>
            <w:top w:val="none" w:sz="0" w:space="0" w:color="auto"/>
            <w:left w:val="none" w:sz="0" w:space="0" w:color="auto"/>
            <w:bottom w:val="none" w:sz="0" w:space="0" w:color="auto"/>
            <w:right w:val="none" w:sz="0" w:space="0" w:color="auto"/>
          </w:divBdr>
        </w:div>
        <w:div w:id="1780252537">
          <w:marLeft w:val="0"/>
          <w:marRight w:val="0"/>
          <w:marTop w:val="0"/>
          <w:marBottom w:val="0"/>
          <w:divBdr>
            <w:top w:val="none" w:sz="0" w:space="0" w:color="auto"/>
            <w:left w:val="none" w:sz="0" w:space="0" w:color="auto"/>
            <w:bottom w:val="none" w:sz="0" w:space="0" w:color="auto"/>
            <w:right w:val="none" w:sz="0" w:space="0" w:color="auto"/>
          </w:divBdr>
        </w:div>
      </w:divsChild>
    </w:div>
    <w:div w:id="784999843">
      <w:bodyDiv w:val="1"/>
      <w:marLeft w:val="0"/>
      <w:marRight w:val="0"/>
      <w:marTop w:val="0"/>
      <w:marBottom w:val="0"/>
      <w:divBdr>
        <w:top w:val="none" w:sz="0" w:space="0" w:color="auto"/>
        <w:left w:val="none" w:sz="0" w:space="0" w:color="auto"/>
        <w:bottom w:val="none" w:sz="0" w:space="0" w:color="auto"/>
        <w:right w:val="none" w:sz="0" w:space="0" w:color="auto"/>
      </w:divBdr>
    </w:div>
    <w:div w:id="1122269719">
      <w:bodyDiv w:val="1"/>
      <w:marLeft w:val="0"/>
      <w:marRight w:val="0"/>
      <w:marTop w:val="0"/>
      <w:marBottom w:val="0"/>
      <w:divBdr>
        <w:top w:val="none" w:sz="0" w:space="0" w:color="auto"/>
        <w:left w:val="none" w:sz="0" w:space="0" w:color="auto"/>
        <w:bottom w:val="none" w:sz="0" w:space="0" w:color="auto"/>
        <w:right w:val="none" w:sz="0" w:space="0" w:color="auto"/>
      </w:divBdr>
    </w:div>
    <w:div w:id="1171405968">
      <w:bodyDiv w:val="1"/>
      <w:marLeft w:val="0"/>
      <w:marRight w:val="0"/>
      <w:marTop w:val="0"/>
      <w:marBottom w:val="0"/>
      <w:divBdr>
        <w:top w:val="none" w:sz="0" w:space="0" w:color="auto"/>
        <w:left w:val="none" w:sz="0" w:space="0" w:color="auto"/>
        <w:bottom w:val="none" w:sz="0" w:space="0" w:color="auto"/>
        <w:right w:val="none" w:sz="0" w:space="0" w:color="auto"/>
      </w:divBdr>
      <w:divsChild>
        <w:div w:id="319967977">
          <w:marLeft w:val="0"/>
          <w:marRight w:val="0"/>
          <w:marTop w:val="0"/>
          <w:marBottom w:val="0"/>
          <w:divBdr>
            <w:top w:val="none" w:sz="0" w:space="0" w:color="auto"/>
            <w:left w:val="none" w:sz="0" w:space="0" w:color="auto"/>
            <w:bottom w:val="none" w:sz="0" w:space="0" w:color="auto"/>
            <w:right w:val="none" w:sz="0" w:space="0" w:color="auto"/>
          </w:divBdr>
        </w:div>
      </w:divsChild>
    </w:div>
    <w:div w:id="1400862680">
      <w:bodyDiv w:val="1"/>
      <w:marLeft w:val="0"/>
      <w:marRight w:val="0"/>
      <w:marTop w:val="0"/>
      <w:marBottom w:val="0"/>
      <w:divBdr>
        <w:top w:val="none" w:sz="0" w:space="0" w:color="auto"/>
        <w:left w:val="none" w:sz="0" w:space="0" w:color="auto"/>
        <w:bottom w:val="none" w:sz="0" w:space="0" w:color="auto"/>
        <w:right w:val="none" w:sz="0" w:space="0" w:color="auto"/>
      </w:divBdr>
    </w:div>
    <w:div w:id="1683512128">
      <w:bodyDiv w:val="1"/>
      <w:marLeft w:val="0"/>
      <w:marRight w:val="0"/>
      <w:marTop w:val="0"/>
      <w:marBottom w:val="0"/>
      <w:divBdr>
        <w:top w:val="none" w:sz="0" w:space="0" w:color="auto"/>
        <w:left w:val="none" w:sz="0" w:space="0" w:color="auto"/>
        <w:bottom w:val="none" w:sz="0" w:space="0" w:color="auto"/>
        <w:right w:val="none" w:sz="0" w:space="0" w:color="auto"/>
      </w:divBdr>
    </w:div>
    <w:div w:id="1701971318">
      <w:bodyDiv w:val="1"/>
      <w:marLeft w:val="0"/>
      <w:marRight w:val="0"/>
      <w:marTop w:val="0"/>
      <w:marBottom w:val="0"/>
      <w:divBdr>
        <w:top w:val="none" w:sz="0" w:space="0" w:color="auto"/>
        <w:left w:val="none" w:sz="0" w:space="0" w:color="auto"/>
        <w:bottom w:val="none" w:sz="0" w:space="0" w:color="auto"/>
        <w:right w:val="none" w:sz="0" w:space="0" w:color="auto"/>
      </w:divBdr>
      <w:divsChild>
        <w:div w:id="1857385303">
          <w:marLeft w:val="0"/>
          <w:marRight w:val="0"/>
          <w:marTop w:val="0"/>
          <w:marBottom w:val="0"/>
          <w:divBdr>
            <w:top w:val="none" w:sz="0" w:space="0" w:color="auto"/>
            <w:left w:val="none" w:sz="0" w:space="0" w:color="auto"/>
            <w:bottom w:val="none" w:sz="0" w:space="0" w:color="auto"/>
            <w:right w:val="none" w:sz="0" w:space="0" w:color="auto"/>
          </w:divBdr>
        </w:div>
        <w:div w:id="76901463">
          <w:marLeft w:val="0"/>
          <w:marRight w:val="0"/>
          <w:marTop w:val="0"/>
          <w:marBottom w:val="0"/>
          <w:divBdr>
            <w:top w:val="none" w:sz="0" w:space="0" w:color="auto"/>
            <w:left w:val="none" w:sz="0" w:space="0" w:color="auto"/>
            <w:bottom w:val="none" w:sz="0" w:space="0" w:color="auto"/>
            <w:right w:val="none" w:sz="0" w:space="0" w:color="auto"/>
          </w:divBdr>
        </w:div>
      </w:divsChild>
    </w:div>
    <w:div w:id="2014261547">
      <w:bodyDiv w:val="1"/>
      <w:marLeft w:val="0"/>
      <w:marRight w:val="0"/>
      <w:marTop w:val="0"/>
      <w:marBottom w:val="0"/>
      <w:divBdr>
        <w:top w:val="none" w:sz="0" w:space="0" w:color="auto"/>
        <w:left w:val="none" w:sz="0" w:space="0" w:color="auto"/>
        <w:bottom w:val="none" w:sz="0" w:space="0" w:color="auto"/>
        <w:right w:val="none" w:sz="0" w:space="0" w:color="auto"/>
      </w:divBdr>
      <w:divsChild>
        <w:div w:id="1588688746">
          <w:marLeft w:val="0"/>
          <w:marRight w:val="0"/>
          <w:marTop w:val="0"/>
          <w:marBottom w:val="0"/>
          <w:divBdr>
            <w:top w:val="none" w:sz="0" w:space="0" w:color="auto"/>
            <w:left w:val="none" w:sz="0" w:space="0" w:color="auto"/>
            <w:bottom w:val="none" w:sz="0" w:space="0" w:color="auto"/>
            <w:right w:val="none" w:sz="0" w:space="0" w:color="auto"/>
          </w:divBdr>
        </w:div>
        <w:div w:id="14077270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emailcontact.com/stat/click.php?nl_id=325590&amp;email=tammypsr@yahoo.com&amp;url=http%3A%2F%2Fwww.longevitythermography.com%2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emailcontact.com/stat/click.php?nl_id=320877&amp;email=tammypsr@yahoo.com&amp;url=http%3A%2F%2Fwww.thermologyonline.org%2F" TargetMode="External"/><Relationship Id="rId4" Type="http://schemas.openxmlformats.org/officeDocument/2006/relationships/image" Target="media/image1.jpeg"/><Relationship Id="rId9" Type="http://schemas.openxmlformats.org/officeDocument/2006/relationships/hyperlink" Target="http://emailcontact.com/stat/click.php?nl_id=320877&amp;email=tammypsr@yahoo.com&amp;url=http%3A%2F%2Fwww.longevitythermography.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Murray Homeschool</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Murray</dc:creator>
  <cp:lastModifiedBy>Monica</cp:lastModifiedBy>
  <cp:revision>2</cp:revision>
  <dcterms:created xsi:type="dcterms:W3CDTF">2018-06-27T15:28:00Z</dcterms:created>
  <dcterms:modified xsi:type="dcterms:W3CDTF">2018-06-27T15:28:00Z</dcterms:modified>
</cp:coreProperties>
</file>